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DBA5" w14:textId="77777777" w:rsidR="00B90EC0" w:rsidRPr="0088532B" w:rsidRDefault="00000000" w:rsidP="00B90EC0">
      <w:pPr>
        <w:rPr>
          <w:rFonts w:ascii="Arial" w:hAnsi="Arial"/>
          <w:b/>
          <w:u w:val="single"/>
          <w:lang w:val="es-MX"/>
        </w:rPr>
      </w:pPr>
      <w:r>
        <w:rPr>
          <w:rFonts w:ascii="Arial" w:eastAsia="Arial" w:hAnsi="Arial"/>
          <w:b/>
          <w:bCs/>
          <w:u w:val="single"/>
          <w:lang w:val="es-MX"/>
        </w:rPr>
        <w:t>Política</w:t>
      </w:r>
    </w:p>
    <w:p w14:paraId="00CC209D" w14:textId="071523ED" w:rsidR="00B90EC0" w:rsidRPr="0088532B" w:rsidRDefault="00000000" w:rsidP="00B90EC0">
      <w:pPr>
        <w:pStyle w:val="Heading2"/>
        <w:rPr>
          <w:rFonts w:ascii="Arial" w:hAnsi="Arial" w:cs="Arial"/>
          <w:b w:val="0"/>
          <w:lang w:val="es-MX"/>
        </w:rPr>
      </w:pPr>
      <w:r>
        <w:rPr>
          <w:rFonts w:ascii="Arial" w:eastAsia="Arial" w:hAnsi="Arial" w:cs="Arial"/>
          <w:b w:val="0"/>
          <w:lang w:val="es-MX"/>
        </w:rPr>
        <w:t>La Oficina de Servicios para Personas con Ceguera y Discapacidad Visual (BSBVI), en colaboración con el Comité de Vendedores con Ceguera de Nevada (NCBV), ha establecido un Programa de Reembolso de Seguros de Vida para todos los operadores con ceguera autorizados.  Los fondos totales disponibles anualmente para cada operador con ceguera autorizado no excederán los $1</w:t>
      </w:r>
      <w:r w:rsidR="00F87ACC">
        <w:rPr>
          <w:rFonts w:ascii="Arial" w:eastAsia="Arial" w:hAnsi="Arial" w:cs="Arial"/>
          <w:b w:val="0"/>
          <w:lang w:val="es-MX"/>
        </w:rPr>
        <w:t>.</w:t>
      </w:r>
      <w:r>
        <w:rPr>
          <w:rFonts w:ascii="Arial" w:eastAsia="Arial" w:hAnsi="Arial" w:cs="Arial"/>
          <w:b w:val="0"/>
          <w:lang w:val="es-MX"/>
        </w:rPr>
        <w:t>000 dólares (mil dólares).</w:t>
      </w:r>
    </w:p>
    <w:p w14:paraId="320BC814" w14:textId="77777777" w:rsidR="00B90EC0" w:rsidRPr="0088532B" w:rsidRDefault="00B90EC0" w:rsidP="00B90EC0">
      <w:pPr>
        <w:rPr>
          <w:rFonts w:ascii="Arial" w:hAnsi="Arial" w:cs="Arial"/>
          <w:lang w:val="es-MX"/>
        </w:rPr>
      </w:pPr>
    </w:p>
    <w:p w14:paraId="09078515" w14:textId="5DBC0D79" w:rsidR="00B90EC0" w:rsidRPr="0088532B" w:rsidRDefault="008C13A2" w:rsidP="00B90EC0">
      <w:pPr>
        <w:rPr>
          <w:rFonts w:ascii="Arial" w:hAnsi="Arial" w:cs="Arial"/>
          <w:lang w:val="es-MX"/>
        </w:rPr>
      </w:pPr>
      <w:r>
        <w:rPr>
          <w:rFonts w:ascii="Arial" w:eastAsia="Arial" w:hAnsi="Arial" w:cs="Arial"/>
          <w:b/>
          <w:bCs/>
          <w:lang w:val="es-MX"/>
        </w:rPr>
        <w:t>Elegibilidad:</w:t>
      </w:r>
      <w:r>
        <w:rPr>
          <w:rFonts w:ascii="Arial" w:eastAsia="Arial" w:hAnsi="Arial" w:cs="Arial"/>
          <w:lang w:val="es-MX"/>
        </w:rPr>
        <w:t xml:space="preserve"> Para tener derecho al reembolso de los gastos del seguro de vida, una persona debe:  </w:t>
      </w:r>
    </w:p>
    <w:p w14:paraId="00891F22" w14:textId="77777777" w:rsidR="00B90EC0" w:rsidRPr="0088532B" w:rsidRDefault="00000000" w:rsidP="00B90EC0">
      <w:pPr>
        <w:numPr>
          <w:ilvl w:val="0"/>
          <w:numId w:val="13"/>
        </w:numPr>
        <w:tabs>
          <w:tab w:val="left" w:pos="360"/>
        </w:tabs>
        <w:rPr>
          <w:rFonts w:ascii="Arial" w:hAnsi="Arial" w:cs="Arial"/>
          <w:lang w:val="es-MX"/>
        </w:rPr>
      </w:pPr>
      <w:r>
        <w:rPr>
          <w:rFonts w:ascii="Arial" w:eastAsia="Arial" w:hAnsi="Arial" w:cs="Arial"/>
          <w:lang w:val="es-MX"/>
        </w:rPr>
        <w:t xml:space="preserve">Un operador con ceguera autorizado que administre una instalación de venta automática que opere bajo el Programa de Empresas Comerciales del Estado de Nevada; o bien, </w:t>
      </w:r>
      <w:smartTag w:uri="urn:schemas-microsoft-com:office:smarttags" w:element="State"/>
      <w:smartTag w:uri="urn:schemas-microsoft-com:office:smarttags" w:element="place"/>
    </w:p>
    <w:p w14:paraId="277C026E" w14:textId="77777777" w:rsidR="00B90EC0" w:rsidRPr="0088532B" w:rsidRDefault="00000000" w:rsidP="00B90EC0">
      <w:pPr>
        <w:numPr>
          <w:ilvl w:val="0"/>
          <w:numId w:val="13"/>
        </w:numPr>
        <w:tabs>
          <w:tab w:val="left" w:pos="360"/>
        </w:tabs>
        <w:rPr>
          <w:rFonts w:ascii="Arial" w:hAnsi="Arial" w:cs="Arial"/>
          <w:lang w:val="es-MX"/>
        </w:rPr>
      </w:pPr>
      <w:r>
        <w:rPr>
          <w:rFonts w:ascii="Arial" w:eastAsia="Arial" w:hAnsi="Arial" w:cs="Arial"/>
          <w:lang w:val="es-MX"/>
        </w:rPr>
        <w:t xml:space="preserve">Un operador con ceguera autorizado que actualmente no opera una instalación de venta automática bajo el Programa de Empresas Comerciales del Estado de Nevada, pero que ha conservado la licencia emitida por la oficina; o bien, </w:t>
      </w:r>
    </w:p>
    <w:p w14:paraId="5B75F217" w14:textId="77777777" w:rsidR="00B90EC0" w:rsidRPr="0088532B" w:rsidRDefault="00000000" w:rsidP="00B90EC0">
      <w:pPr>
        <w:numPr>
          <w:ilvl w:val="0"/>
          <w:numId w:val="13"/>
        </w:numPr>
        <w:tabs>
          <w:tab w:val="left" w:pos="360"/>
        </w:tabs>
        <w:rPr>
          <w:rFonts w:ascii="Arial" w:hAnsi="Arial" w:cs="Arial"/>
          <w:lang w:val="es-MX"/>
        </w:rPr>
      </w:pPr>
      <w:r>
        <w:rPr>
          <w:rFonts w:ascii="Arial" w:eastAsia="Arial" w:hAnsi="Arial" w:cs="Arial"/>
          <w:lang w:val="es-MX"/>
        </w:rPr>
        <w:t>Operador con ceguera autorizado de una instalación de máquinas expendedoras que opera en virtud de un acuerdo provisional de explotación empresarial del estado de Nevada.</w:t>
      </w:r>
      <w:smartTag w:uri="urn:schemas-microsoft-com:office:smarttags" w:element="State"/>
      <w:smartTag w:uri="urn:schemas-microsoft-com:office:smarttags" w:element="place"/>
    </w:p>
    <w:p w14:paraId="56D54BEC" w14:textId="77777777" w:rsidR="00B90EC0" w:rsidRPr="0088532B" w:rsidRDefault="00B90EC0" w:rsidP="00B90EC0">
      <w:pPr>
        <w:tabs>
          <w:tab w:val="left" w:pos="360"/>
        </w:tabs>
        <w:ind w:left="720"/>
        <w:rPr>
          <w:rFonts w:ascii="Arial" w:hAnsi="Arial" w:cs="Arial"/>
          <w:lang w:val="es-MX"/>
        </w:rPr>
      </w:pPr>
    </w:p>
    <w:p w14:paraId="4FCE8855" w14:textId="77777777" w:rsidR="00B90EC0" w:rsidRPr="0088532B" w:rsidRDefault="00000000" w:rsidP="00B90EC0">
      <w:pPr>
        <w:tabs>
          <w:tab w:val="left" w:pos="360"/>
        </w:tabs>
        <w:rPr>
          <w:rFonts w:ascii="Arial" w:hAnsi="Arial" w:cs="Arial"/>
          <w:lang w:val="es-MX"/>
        </w:rPr>
      </w:pPr>
      <w:r>
        <w:rPr>
          <w:rFonts w:ascii="Arial" w:eastAsia="Arial" w:hAnsi="Arial" w:cs="Arial"/>
          <w:lang w:val="es-MX"/>
        </w:rPr>
        <w:t xml:space="preserve">Una persona cumple los criterios para obtener la licencia cuando se cumplen los términos y condiciones de NAC 426.110 </w:t>
      </w:r>
      <w:r>
        <w:rPr>
          <w:rFonts w:ascii="Arial" w:eastAsia="Arial" w:hAnsi="Arial" w:cs="Arial"/>
          <w:i/>
          <w:iCs/>
          <w:lang w:val="es-MX"/>
        </w:rPr>
        <w:t>y siguientes</w:t>
      </w:r>
      <w:r>
        <w:rPr>
          <w:rFonts w:ascii="Arial" w:eastAsia="Arial" w:hAnsi="Arial" w:cs="Arial"/>
          <w:lang w:val="es-MX"/>
        </w:rPr>
        <w:t>.</w:t>
      </w:r>
    </w:p>
    <w:p w14:paraId="4150F86D" w14:textId="77777777" w:rsidR="00B90EC0" w:rsidRPr="0088532B" w:rsidRDefault="00B90EC0" w:rsidP="00B90EC0">
      <w:pPr>
        <w:ind w:left="720"/>
        <w:rPr>
          <w:rFonts w:ascii="Arial" w:hAnsi="Arial" w:cs="Arial"/>
          <w:lang w:val="es-MX"/>
        </w:rPr>
      </w:pPr>
    </w:p>
    <w:p w14:paraId="5A573561" w14:textId="77777777" w:rsidR="00B90EC0" w:rsidRPr="0088532B" w:rsidRDefault="00000000" w:rsidP="00B90EC0">
      <w:pPr>
        <w:rPr>
          <w:rFonts w:ascii="Arial" w:hAnsi="Arial" w:cs="Arial"/>
          <w:lang w:val="es-MX"/>
        </w:rPr>
      </w:pPr>
      <w:r>
        <w:rPr>
          <w:rFonts w:ascii="Arial" w:eastAsia="Arial" w:hAnsi="Arial" w:cs="Arial"/>
          <w:lang w:val="es-MX"/>
        </w:rPr>
        <w:t>A los efectos de este Programa de reembolso del seguro de vida, la póliza de seguro debe estar a nombre del operador con ceguera autorizado y de nadie más.</w:t>
      </w:r>
    </w:p>
    <w:p w14:paraId="5EA7A486" w14:textId="77777777" w:rsidR="00B90EC0" w:rsidRPr="0088532B" w:rsidRDefault="00B90EC0" w:rsidP="00B90EC0">
      <w:pPr>
        <w:rPr>
          <w:rFonts w:ascii="Arial" w:hAnsi="Arial" w:cs="Arial"/>
          <w:lang w:val="es-MX"/>
        </w:rPr>
      </w:pPr>
    </w:p>
    <w:p w14:paraId="605FA429" w14:textId="77777777" w:rsidR="00B90EC0" w:rsidRPr="0088532B" w:rsidRDefault="00000000" w:rsidP="00B90EC0">
      <w:pPr>
        <w:rPr>
          <w:rFonts w:ascii="Arial" w:hAnsi="Arial" w:cs="Arial"/>
          <w:lang w:val="es-MX"/>
        </w:rPr>
      </w:pPr>
      <w:r>
        <w:rPr>
          <w:rFonts w:ascii="Arial" w:eastAsia="Arial" w:hAnsi="Arial" w:cs="Arial"/>
          <w:lang w:val="es-MX"/>
        </w:rPr>
        <w:t xml:space="preserve">El operador con ceguera autorizado deberá proporcionar a la Oficina: </w:t>
      </w:r>
    </w:p>
    <w:p w14:paraId="50299FEC" w14:textId="77777777" w:rsidR="00B90EC0" w:rsidRPr="0088532B" w:rsidRDefault="00000000" w:rsidP="00B90EC0">
      <w:pPr>
        <w:numPr>
          <w:ilvl w:val="0"/>
          <w:numId w:val="12"/>
        </w:numPr>
        <w:tabs>
          <w:tab w:val="left" w:pos="360"/>
        </w:tabs>
        <w:ind w:left="1080"/>
        <w:rPr>
          <w:rFonts w:ascii="Arial" w:hAnsi="Arial" w:cs="Arial"/>
          <w:lang w:val="es-MX"/>
        </w:rPr>
      </w:pPr>
      <w:r>
        <w:rPr>
          <w:rFonts w:ascii="Arial" w:eastAsia="Arial" w:hAnsi="Arial" w:cs="Arial"/>
          <w:lang w:val="es-MX"/>
        </w:rPr>
        <w:t>Prueba de pago por parte del operador con ceguera autorizado a una compañía de seguros autorizada para operar en el estado de Nevada; y</w:t>
      </w:r>
      <w:smartTag w:uri="urn:schemas-microsoft-com:office:smarttags" w:element="State"/>
      <w:smartTag w:uri="urn:schemas-microsoft-com:office:smarttags" w:element="place"/>
    </w:p>
    <w:p w14:paraId="67E8F135" w14:textId="77777777" w:rsidR="00B90EC0" w:rsidRPr="0088532B" w:rsidRDefault="00000000" w:rsidP="00B90EC0">
      <w:pPr>
        <w:numPr>
          <w:ilvl w:val="0"/>
          <w:numId w:val="12"/>
        </w:numPr>
        <w:tabs>
          <w:tab w:val="left" w:pos="360"/>
        </w:tabs>
        <w:ind w:left="1080"/>
        <w:rPr>
          <w:rFonts w:ascii="Arial" w:hAnsi="Arial" w:cs="Arial"/>
          <w:lang w:val="es-MX"/>
        </w:rPr>
      </w:pPr>
      <w:r>
        <w:rPr>
          <w:rFonts w:ascii="Arial" w:eastAsia="Arial" w:hAnsi="Arial" w:cs="Arial"/>
          <w:lang w:val="es-MX"/>
        </w:rPr>
        <w:t>Prueba de que la póliza está a nombre del operador con ceguera autorizado que realiza el pago tal y como se ha descrito anteriormente.</w:t>
      </w:r>
    </w:p>
    <w:p w14:paraId="6E7A5B3D" w14:textId="77777777" w:rsidR="00B90EC0" w:rsidRPr="0088532B" w:rsidRDefault="00B90EC0" w:rsidP="00B90EC0">
      <w:pPr>
        <w:tabs>
          <w:tab w:val="left" w:pos="360"/>
        </w:tabs>
        <w:ind w:left="720"/>
        <w:rPr>
          <w:rFonts w:ascii="Arial" w:hAnsi="Arial" w:cs="Arial"/>
          <w:lang w:val="es-MX"/>
        </w:rPr>
      </w:pPr>
    </w:p>
    <w:p w14:paraId="670B1CF5" w14:textId="77777777" w:rsidR="00B90EC0" w:rsidRPr="0088532B" w:rsidRDefault="00000000" w:rsidP="00B90EC0">
      <w:pPr>
        <w:rPr>
          <w:rFonts w:ascii="Arial" w:hAnsi="Arial" w:cs="Arial"/>
          <w:lang w:val="es-MX"/>
        </w:rPr>
      </w:pPr>
      <w:r>
        <w:rPr>
          <w:rFonts w:ascii="Arial" w:eastAsia="Arial" w:hAnsi="Arial" w:cs="Arial"/>
          <w:b/>
          <w:bCs/>
          <w:lang w:val="es-MX"/>
        </w:rPr>
        <w:t>Período de reembolso</w:t>
      </w:r>
      <w:r>
        <w:rPr>
          <w:rFonts w:ascii="Arial" w:eastAsia="Arial" w:hAnsi="Arial" w:cs="Arial"/>
          <w:lang w:val="es-MX"/>
        </w:rPr>
        <w:t>: A los efectos de esta póliza de reembolso del seguro de vida para operadores con ceguera autorizados, el período de reembolso anual comienza el primer día de enero y finaliza el último día de diciembre de cada año.</w:t>
      </w:r>
    </w:p>
    <w:p w14:paraId="3062CF20" w14:textId="77777777" w:rsidR="00B90EC0" w:rsidRPr="0088532B" w:rsidRDefault="00000000" w:rsidP="00B90EC0">
      <w:pPr>
        <w:rPr>
          <w:rFonts w:ascii="Arial" w:hAnsi="Arial" w:cs="Arial"/>
          <w:lang w:val="es-MX"/>
        </w:rPr>
      </w:pPr>
      <w:r w:rsidRPr="0088532B">
        <w:rPr>
          <w:rFonts w:ascii="Arial" w:hAnsi="Arial" w:cs="Arial"/>
          <w:lang w:val="es-MX"/>
        </w:rPr>
        <w:t xml:space="preserve"> </w:t>
      </w:r>
    </w:p>
    <w:p w14:paraId="59B0DC95" w14:textId="6E6B1409" w:rsidR="00B90EC0" w:rsidRPr="0088532B" w:rsidRDefault="00000000" w:rsidP="00B90EC0">
      <w:pPr>
        <w:rPr>
          <w:rFonts w:ascii="Arial" w:hAnsi="Arial" w:cs="Arial"/>
          <w:lang w:val="es-MX"/>
        </w:rPr>
      </w:pPr>
      <w:r>
        <w:rPr>
          <w:rFonts w:ascii="Arial" w:eastAsia="Arial" w:hAnsi="Arial" w:cs="Arial"/>
          <w:b/>
          <w:bCs/>
          <w:lang w:val="es-MX"/>
        </w:rPr>
        <w:t>Intransferibilidad:</w:t>
      </w:r>
      <w:r>
        <w:rPr>
          <w:rFonts w:ascii="Arial" w:eastAsia="Arial" w:hAnsi="Arial" w:cs="Arial"/>
          <w:lang w:val="es-MX"/>
        </w:rPr>
        <w:t xml:space="preserve"> El reembolso del seguro de vida de </w:t>
      </w:r>
      <w:r w:rsidR="00F87ACC">
        <w:rPr>
          <w:rFonts w:ascii="Arial" w:eastAsia="Arial" w:hAnsi="Arial" w:cs="Arial"/>
          <w:lang w:val="es-MX"/>
        </w:rPr>
        <w:t>$</w:t>
      </w:r>
      <w:r>
        <w:rPr>
          <w:rFonts w:ascii="Arial" w:eastAsia="Arial" w:hAnsi="Arial" w:cs="Arial"/>
          <w:lang w:val="es-MX"/>
        </w:rPr>
        <w:t>1</w:t>
      </w:r>
      <w:r w:rsidR="00F87ACC">
        <w:rPr>
          <w:rFonts w:ascii="Arial" w:eastAsia="Arial" w:hAnsi="Arial" w:cs="Arial"/>
          <w:lang w:val="es-MX"/>
        </w:rPr>
        <w:t>.</w:t>
      </w:r>
      <w:r>
        <w:rPr>
          <w:rFonts w:ascii="Arial" w:eastAsia="Arial" w:hAnsi="Arial" w:cs="Arial"/>
          <w:lang w:val="es-MX"/>
        </w:rPr>
        <w:t xml:space="preserve">000 (mil dólares) es el importe total anual para cada operador con ceguera autorizado que cumpla los </w:t>
      </w:r>
      <w:r>
        <w:rPr>
          <w:rFonts w:ascii="Arial" w:eastAsia="Arial" w:hAnsi="Arial" w:cs="Arial"/>
          <w:lang w:val="es-MX"/>
        </w:rPr>
        <w:lastRenderedPageBreak/>
        <w:t>requisitos.  Si el importe total anual solicitado por un operador con ceguera autorizado fuera inferior al límite de $1</w:t>
      </w:r>
      <w:r w:rsidR="00F87ACC">
        <w:rPr>
          <w:rFonts w:ascii="Arial" w:eastAsia="Arial" w:hAnsi="Arial" w:cs="Arial"/>
          <w:lang w:val="es-MX"/>
        </w:rPr>
        <w:t>.</w:t>
      </w:r>
      <w:r>
        <w:rPr>
          <w:rFonts w:ascii="Arial" w:eastAsia="Arial" w:hAnsi="Arial" w:cs="Arial"/>
          <w:lang w:val="es-MX"/>
        </w:rPr>
        <w:t xml:space="preserve">000 dólares (mil dólares), el saldo restante no se transferirá a ningún otro operador con ceguera autorizado que reúna los requisitos.  Los saldos restantes al final del año fiscal estatal no se acumularán para aumentar los fondos anuales totales disponibles para una persona en años posteriores. </w:t>
      </w:r>
      <w:smartTag w:uri="urn:schemas-microsoft-com:office:smarttags" w:element="City"/>
      <w:smartTag w:uri="urn:schemas-microsoft-com:office:smarttags" w:element="place"/>
    </w:p>
    <w:p w14:paraId="710B37C9" w14:textId="77777777" w:rsidR="00B90EC0" w:rsidRPr="0088532B" w:rsidRDefault="00B90EC0" w:rsidP="00B90EC0">
      <w:pPr>
        <w:rPr>
          <w:rFonts w:ascii="Arial" w:hAnsi="Arial" w:cs="Arial"/>
          <w:lang w:val="es-MX"/>
        </w:rPr>
      </w:pPr>
    </w:p>
    <w:p w14:paraId="56681D4B" w14:textId="3C36DE92" w:rsidR="00B90EC0" w:rsidRPr="0088532B" w:rsidRDefault="00000000" w:rsidP="00B90EC0">
      <w:pPr>
        <w:rPr>
          <w:rFonts w:ascii="Arial" w:hAnsi="Arial" w:cs="Arial"/>
          <w:lang w:val="es-MX"/>
        </w:rPr>
      </w:pPr>
      <w:r>
        <w:rPr>
          <w:rFonts w:ascii="Arial" w:eastAsia="Arial" w:hAnsi="Arial" w:cs="Arial"/>
          <w:b/>
          <w:bCs/>
          <w:lang w:val="es-MX"/>
        </w:rPr>
        <w:t>Reembolso:</w:t>
      </w:r>
      <w:r>
        <w:rPr>
          <w:rFonts w:ascii="Arial" w:eastAsia="Arial" w:hAnsi="Arial" w:cs="Arial"/>
          <w:lang w:val="es-MX"/>
        </w:rPr>
        <w:t xml:space="preserve">  Las solicitudes de reembolso pueden presentarse mensualmente si los pagos a la compañía de seguros se realizan mensualmente; trimestralmente, si los pagos a la compañía de seguros se realizan trimestralmente; semestralmente, si los pagos a la compañía de seguros se realizan semestralmente; o anualmente, si los pagos a la compañía de seguros se realizan anualmente.  En ningún caso se superará la cantidad de $1</w:t>
      </w:r>
      <w:r w:rsidR="00F87ACC">
        <w:rPr>
          <w:rFonts w:ascii="Arial" w:eastAsia="Arial" w:hAnsi="Arial" w:cs="Arial"/>
          <w:lang w:val="es-MX"/>
        </w:rPr>
        <w:t>.</w:t>
      </w:r>
      <w:r>
        <w:rPr>
          <w:rFonts w:ascii="Arial" w:eastAsia="Arial" w:hAnsi="Arial" w:cs="Arial"/>
          <w:lang w:val="es-MX"/>
        </w:rPr>
        <w:t>000 dólares (mil dólares) en concepto de reembolso del seguro de vida en un mismo año natural.  Si se cancela la póliza de seguro de vida y se devuelven los fondos al operador con ceguera autorizado, este deberá reembolsar a la Oficina el importe que se le haya reembolsado originalmente.</w:t>
      </w:r>
      <w:smartTag w:uri="urn:schemas-microsoft-com:office:smarttags" w:element="City"/>
      <w:smartTag w:uri="urn:schemas-microsoft-com:office:smarttags" w:element="place"/>
    </w:p>
    <w:p w14:paraId="7338A913" w14:textId="77777777" w:rsidR="00B90EC0" w:rsidRPr="0088532B" w:rsidRDefault="00B90EC0" w:rsidP="00DD64B8">
      <w:pPr>
        <w:rPr>
          <w:rFonts w:ascii="Arial" w:hAnsi="Arial"/>
          <w:lang w:val="es-MX"/>
        </w:rPr>
      </w:pPr>
    </w:p>
    <w:sectPr w:rsidR="00B90EC0" w:rsidRPr="008853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881E5" w14:textId="77777777" w:rsidR="00653E3C" w:rsidRDefault="00653E3C">
      <w:r>
        <w:separator/>
      </w:r>
    </w:p>
  </w:endnote>
  <w:endnote w:type="continuationSeparator" w:id="0">
    <w:p w14:paraId="7E049DE8" w14:textId="77777777" w:rsidR="00653E3C" w:rsidRDefault="0065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24C0" w14:textId="77777777" w:rsidR="001B6EC5" w:rsidRDefault="001B6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889E" w14:textId="77777777" w:rsidR="00B90EC0" w:rsidRDefault="00B90EC0">
    <w:pPr>
      <w:pStyle w:val="Header"/>
      <w:tabs>
        <w:tab w:val="clear" w:pos="4320"/>
        <w:tab w:val="clear" w:pos="8640"/>
      </w:tabs>
    </w:pPr>
  </w:p>
  <w:tbl>
    <w:tblPr>
      <w:tblStyle w:val="TableGridLight"/>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6720"/>
      <w:gridCol w:w="2640"/>
    </w:tblGrid>
    <w:tr w:rsidR="009A0D1D" w:rsidRPr="0088532B" w14:paraId="29005908" w14:textId="77777777" w:rsidTr="004F1E7C">
      <w:tc>
        <w:tcPr>
          <w:tcW w:w="6720" w:type="dxa"/>
        </w:tcPr>
        <w:p w14:paraId="3E5CE2BA" w14:textId="77777777" w:rsidR="00B90EC0" w:rsidRPr="0088532B" w:rsidRDefault="00000000" w:rsidP="00B90EC0">
          <w:pPr>
            <w:pStyle w:val="Footer"/>
            <w:rPr>
              <w:rFonts w:ascii="Arial" w:hAnsi="Arial" w:cs="Arial"/>
              <w:b/>
              <w:bCs/>
              <w:sz w:val="20"/>
              <w:szCs w:val="20"/>
            </w:rPr>
          </w:pPr>
          <w:r w:rsidRPr="0088532B">
            <w:rPr>
              <w:rFonts w:ascii="Arial" w:eastAsia="Arial" w:hAnsi="Arial" w:cs="Arial"/>
              <w:b/>
              <w:bCs/>
              <w:sz w:val="20"/>
              <w:szCs w:val="20"/>
              <w:lang w:val="es-MX"/>
            </w:rPr>
            <w:t>4.23 Póliza de reembolso del seguro de vida BEN</w:t>
          </w:r>
        </w:p>
      </w:tc>
      <w:tc>
        <w:tcPr>
          <w:tcW w:w="2640" w:type="dxa"/>
        </w:tcPr>
        <w:p w14:paraId="0C72BE6F" w14:textId="77777777" w:rsidR="00B90EC0" w:rsidRPr="0088532B" w:rsidRDefault="00000000">
          <w:pPr>
            <w:pStyle w:val="Footer"/>
            <w:jc w:val="right"/>
            <w:rPr>
              <w:rFonts w:ascii="Arial" w:hAnsi="Arial" w:cs="Arial"/>
              <w:b/>
              <w:bCs/>
              <w:sz w:val="20"/>
              <w:szCs w:val="20"/>
            </w:rPr>
          </w:pPr>
          <w:r w:rsidRPr="0088532B">
            <w:rPr>
              <w:rFonts w:ascii="Arial" w:eastAsia="Arial" w:hAnsi="Arial" w:cs="Arial"/>
              <w:b/>
              <w:bCs/>
              <w:sz w:val="20"/>
              <w:szCs w:val="20"/>
              <w:lang w:val="es-MX"/>
            </w:rPr>
            <w:t xml:space="preserve">Página </w:t>
          </w:r>
          <w:r w:rsidRPr="0088532B">
            <w:rPr>
              <w:rStyle w:val="PageNumber"/>
              <w:rFonts w:ascii="Arial" w:hAnsi="Arial" w:cs="Arial"/>
              <w:b/>
              <w:bCs/>
              <w:sz w:val="20"/>
              <w:szCs w:val="20"/>
            </w:rPr>
            <w:fldChar w:fldCharType="begin"/>
          </w:r>
          <w:r w:rsidRPr="0088532B">
            <w:rPr>
              <w:rStyle w:val="PageNumber"/>
              <w:rFonts w:ascii="Arial" w:hAnsi="Arial" w:cs="Arial"/>
              <w:b/>
              <w:bCs/>
              <w:sz w:val="20"/>
              <w:szCs w:val="20"/>
            </w:rPr>
            <w:instrText xml:space="preserve"> PAGE </w:instrText>
          </w:r>
          <w:r w:rsidRPr="0088532B">
            <w:rPr>
              <w:rStyle w:val="PageNumber"/>
              <w:rFonts w:ascii="Arial" w:hAnsi="Arial" w:cs="Arial"/>
              <w:b/>
              <w:bCs/>
              <w:sz w:val="20"/>
              <w:szCs w:val="20"/>
            </w:rPr>
            <w:fldChar w:fldCharType="separate"/>
          </w:r>
          <w:r w:rsidR="006E3773" w:rsidRPr="0088532B">
            <w:rPr>
              <w:rStyle w:val="PageNumber"/>
              <w:rFonts w:ascii="Arial" w:hAnsi="Arial" w:cs="Arial"/>
              <w:b/>
              <w:bCs/>
              <w:noProof/>
              <w:sz w:val="20"/>
              <w:szCs w:val="20"/>
            </w:rPr>
            <w:t>1</w:t>
          </w:r>
          <w:r w:rsidRPr="0088532B">
            <w:rPr>
              <w:rStyle w:val="PageNumber"/>
              <w:rFonts w:ascii="Arial" w:hAnsi="Arial" w:cs="Arial"/>
              <w:b/>
              <w:bCs/>
              <w:sz w:val="20"/>
              <w:szCs w:val="20"/>
            </w:rPr>
            <w:fldChar w:fldCharType="end"/>
          </w:r>
          <w:r w:rsidRPr="0088532B">
            <w:rPr>
              <w:rFonts w:ascii="Arial" w:eastAsia="Arial" w:hAnsi="Arial" w:cs="Arial"/>
              <w:b/>
              <w:bCs/>
              <w:sz w:val="20"/>
              <w:szCs w:val="20"/>
              <w:lang w:val="es-MX"/>
            </w:rPr>
            <w:t xml:space="preserve"> de </w:t>
          </w:r>
          <w:r w:rsidRPr="0088532B">
            <w:rPr>
              <w:rStyle w:val="PageNumber"/>
              <w:rFonts w:ascii="Arial" w:hAnsi="Arial" w:cs="Arial"/>
              <w:b/>
              <w:bCs/>
              <w:sz w:val="20"/>
              <w:szCs w:val="20"/>
            </w:rPr>
            <w:fldChar w:fldCharType="begin"/>
          </w:r>
          <w:r w:rsidRPr="0088532B">
            <w:rPr>
              <w:rStyle w:val="PageNumber"/>
              <w:rFonts w:ascii="Arial" w:hAnsi="Arial" w:cs="Arial"/>
              <w:b/>
              <w:bCs/>
              <w:sz w:val="20"/>
              <w:szCs w:val="20"/>
            </w:rPr>
            <w:instrText xml:space="preserve"> NUMPAGES </w:instrText>
          </w:r>
          <w:r w:rsidRPr="0088532B">
            <w:rPr>
              <w:rStyle w:val="PageNumber"/>
              <w:rFonts w:ascii="Arial" w:hAnsi="Arial" w:cs="Arial"/>
              <w:b/>
              <w:bCs/>
              <w:sz w:val="20"/>
              <w:szCs w:val="20"/>
            </w:rPr>
            <w:fldChar w:fldCharType="separate"/>
          </w:r>
          <w:r w:rsidR="006E3773" w:rsidRPr="0088532B">
            <w:rPr>
              <w:rStyle w:val="PageNumber"/>
              <w:rFonts w:ascii="Arial" w:hAnsi="Arial" w:cs="Arial"/>
              <w:b/>
              <w:bCs/>
              <w:noProof/>
              <w:sz w:val="20"/>
              <w:szCs w:val="20"/>
            </w:rPr>
            <w:t>2</w:t>
          </w:r>
          <w:r w:rsidRPr="0088532B">
            <w:rPr>
              <w:rStyle w:val="PageNumber"/>
              <w:rFonts w:ascii="Arial" w:hAnsi="Arial" w:cs="Arial"/>
              <w:b/>
              <w:bCs/>
              <w:sz w:val="20"/>
              <w:szCs w:val="20"/>
            </w:rPr>
            <w:fldChar w:fldCharType="end"/>
          </w:r>
        </w:p>
      </w:tc>
    </w:tr>
    <w:tr w:rsidR="0088532B" w:rsidRPr="001B6EC5" w14:paraId="781B83EA" w14:textId="77777777" w:rsidTr="004F1E7C">
      <w:tc>
        <w:tcPr>
          <w:tcW w:w="6720" w:type="dxa"/>
        </w:tcPr>
        <w:p w14:paraId="66921972" w14:textId="3C4FBFB0" w:rsidR="0088532B" w:rsidRPr="0088532B" w:rsidRDefault="0088532B" w:rsidP="00B90EC0">
          <w:pPr>
            <w:pStyle w:val="Footer"/>
            <w:rPr>
              <w:rFonts w:ascii="Arial" w:eastAsia="Arial" w:hAnsi="Arial" w:cs="Arial"/>
              <w:b/>
              <w:bCs/>
              <w:sz w:val="20"/>
              <w:szCs w:val="20"/>
              <w:lang w:val="es-MX"/>
            </w:rPr>
          </w:pPr>
          <w:r w:rsidRPr="0088532B">
            <w:rPr>
              <w:rFonts w:ascii="Arial" w:eastAsia="Arial" w:hAnsi="Arial" w:cs="Arial"/>
              <w:b/>
              <w:bCs/>
              <w:sz w:val="20"/>
              <w:szCs w:val="20"/>
              <w:lang w:val="es-MX"/>
            </w:rPr>
            <w:t>Versión del manual: 4.0</w:t>
          </w:r>
        </w:p>
      </w:tc>
      <w:tc>
        <w:tcPr>
          <w:tcW w:w="2640" w:type="dxa"/>
        </w:tcPr>
        <w:p w14:paraId="0DE728F9" w14:textId="23F792BA" w:rsidR="0088532B" w:rsidRPr="008C13A2" w:rsidRDefault="0088532B">
          <w:pPr>
            <w:pStyle w:val="Footer"/>
            <w:jc w:val="right"/>
            <w:rPr>
              <w:rFonts w:ascii="Arial" w:eastAsia="Arial" w:hAnsi="Arial" w:cs="Arial"/>
              <w:b/>
              <w:bCs/>
              <w:sz w:val="18"/>
              <w:szCs w:val="18"/>
              <w:lang w:val="es-MX"/>
            </w:rPr>
          </w:pPr>
          <w:r w:rsidRPr="008C13A2">
            <w:rPr>
              <w:rFonts w:ascii="Arial" w:eastAsia="Arial" w:hAnsi="Arial" w:cs="Arial"/>
              <w:b/>
              <w:bCs/>
              <w:sz w:val="18"/>
              <w:szCs w:val="18"/>
              <w:lang w:val="es-MX"/>
            </w:rPr>
            <w:t xml:space="preserve">Fecha de entrada en vigor: </w:t>
          </w:r>
          <w:r w:rsidR="008C13A2" w:rsidRPr="008C13A2">
            <w:rPr>
              <w:rFonts w:ascii="Arial" w:eastAsia="Arial" w:hAnsi="Arial" w:cs="Arial"/>
              <w:b/>
              <w:bCs/>
              <w:sz w:val="18"/>
              <w:szCs w:val="18"/>
              <w:lang w:val="es-MX"/>
            </w:rPr>
            <w:t>10</w:t>
          </w:r>
          <w:r w:rsidRPr="008C13A2">
            <w:rPr>
              <w:rFonts w:ascii="Arial" w:eastAsia="Arial" w:hAnsi="Arial" w:cs="Arial"/>
              <w:b/>
              <w:bCs/>
              <w:sz w:val="18"/>
              <w:szCs w:val="18"/>
              <w:lang w:val="es-MX"/>
            </w:rPr>
            <w:t>/0</w:t>
          </w:r>
          <w:r w:rsidR="008C13A2" w:rsidRPr="008C13A2">
            <w:rPr>
              <w:rFonts w:ascii="Arial" w:eastAsia="Arial" w:hAnsi="Arial" w:cs="Arial"/>
              <w:b/>
              <w:bCs/>
              <w:sz w:val="18"/>
              <w:szCs w:val="18"/>
              <w:lang w:val="es-MX"/>
            </w:rPr>
            <w:t>9</w:t>
          </w:r>
          <w:r w:rsidRPr="008C13A2">
            <w:rPr>
              <w:rFonts w:ascii="Arial" w:eastAsia="Arial" w:hAnsi="Arial" w:cs="Arial"/>
              <w:b/>
              <w:bCs/>
              <w:sz w:val="18"/>
              <w:szCs w:val="18"/>
              <w:lang w:val="es-MX"/>
            </w:rPr>
            <w:t>/12</w:t>
          </w:r>
        </w:p>
      </w:tc>
    </w:tr>
  </w:tbl>
  <w:p w14:paraId="0D643DEF" w14:textId="53221D93" w:rsidR="00B90EC0" w:rsidRPr="0088532B" w:rsidRDefault="00B90EC0">
    <w:pPr>
      <w:pStyle w:val="Footer"/>
      <w:rPr>
        <w:rFonts w:ascii="Arial" w:hAnsi="Arial" w:cs="Arial"/>
        <w:b/>
        <w:bCs/>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62EE" w14:textId="77777777" w:rsidR="001B6EC5" w:rsidRDefault="001B6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F38F" w14:textId="77777777" w:rsidR="00653E3C" w:rsidRDefault="00653E3C">
      <w:r>
        <w:separator/>
      </w:r>
    </w:p>
  </w:footnote>
  <w:footnote w:type="continuationSeparator" w:id="0">
    <w:p w14:paraId="3ECD109A" w14:textId="77777777" w:rsidR="00653E3C" w:rsidRDefault="0065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67F2" w14:textId="77777777" w:rsidR="001B6EC5" w:rsidRDefault="001B6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840"/>
      <w:gridCol w:w="2628"/>
    </w:tblGrid>
    <w:tr w:rsidR="009A0D1D" w14:paraId="32677E6F" w14:textId="77777777" w:rsidTr="004F1E7C">
      <w:tc>
        <w:tcPr>
          <w:tcW w:w="6840" w:type="dxa"/>
        </w:tcPr>
        <w:p w14:paraId="4A7E2A98" w14:textId="77777777" w:rsidR="00B90EC0" w:rsidRPr="0088532B" w:rsidRDefault="00000000">
          <w:pPr>
            <w:pStyle w:val="Header"/>
            <w:rPr>
              <w:rFonts w:ascii="Arial" w:hAnsi="Arial" w:cs="Arial"/>
              <w:b/>
              <w:bCs/>
              <w:sz w:val="36"/>
              <w:lang w:val="es-MX"/>
              <w14:shadow w14:blurRad="50800" w14:dist="38100" w14:dir="2700000" w14:sx="100000" w14:sy="100000" w14:kx="0" w14:ky="0" w14:algn="tl">
                <w14:srgbClr w14:val="000000">
                  <w14:alpha w14:val="60000"/>
                </w14:srgbClr>
              </w14:shadow>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r>
            <w:rPr>
              <w:rFonts w:ascii="Arial" w:eastAsia="Arial" w:hAnsi="Arial" w:cs="Arial"/>
              <w:b/>
              <w:bCs/>
              <w:sz w:val="36"/>
              <w:szCs w:val="36"/>
              <w:lang w:val="es-MX"/>
            </w:rPr>
            <w:tab/>
          </w:r>
        </w:p>
        <w:p w14:paraId="6534E168" w14:textId="77777777" w:rsidR="00B90EC0" w:rsidRPr="0088532B" w:rsidRDefault="00000000">
          <w:pPr>
            <w:pStyle w:val="Header"/>
            <w:rPr>
              <w:rFonts w:ascii="Arial" w:hAnsi="Arial" w:cs="Arial"/>
              <w:b/>
              <w:bCs/>
              <w:sz w:val="32"/>
              <w:lang w:val="es-MX"/>
            </w:rPr>
          </w:pPr>
          <w:r>
            <w:rPr>
              <w:rFonts w:ascii="Arial" w:eastAsia="Arial" w:hAnsi="Arial" w:cs="Arial"/>
              <w:b/>
              <w:bCs/>
              <w:sz w:val="32"/>
              <w:szCs w:val="32"/>
              <w:lang w:val="es-MX"/>
            </w:rPr>
            <w:t>MANUAL DE ADMINISTRACIÓN GENERAL</w:t>
          </w:r>
        </w:p>
        <w:p w14:paraId="38B84AF8" w14:textId="184A3217" w:rsidR="00B90EC0" w:rsidRPr="00B915FF" w:rsidRDefault="00000000" w:rsidP="008C13A2">
          <w:pPr>
            <w:pStyle w:val="Header"/>
            <w:ind w:right="-390"/>
            <w:rPr>
              <w:rFonts w:ascii="Arial" w:hAnsi="Arial"/>
              <w:b/>
              <w:sz w:val="28"/>
            </w:rPr>
          </w:pPr>
          <w:r w:rsidRPr="008C13A2">
            <w:rPr>
              <w:rFonts w:ascii="Arial" w:eastAsia="Arial" w:hAnsi="Arial"/>
              <w:b/>
              <w:bCs/>
              <w:sz w:val="26"/>
              <w:szCs w:val="26"/>
              <w:lang w:val="es-MX"/>
            </w:rPr>
            <w:t xml:space="preserve">4.23 Póliza de reembolso del seguro de vida </w:t>
          </w:r>
          <w:r w:rsidR="008C13A2" w:rsidRPr="008C13A2">
            <w:rPr>
              <w:rFonts w:ascii="Arial" w:eastAsia="Arial" w:hAnsi="Arial"/>
              <w:b/>
              <w:bCs/>
              <w:sz w:val="26"/>
              <w:szCs w:val="26"/>
              <w:lang w:val="es-MX"/>
            </w:rPr>
            <w:t xml:space="preserve">de </w:t>
          </w:r>
          <w:r w:rsidRPr="008C13A2">
            <w:rPr>
              <w:rFonts w:ascii="Arial" w:eastAsia="Arial" w:hAnsi="Arial"/>
              <w:b/>
              <w:bCs/>
              <w:sz w:val="26"/>
              <w:szCs w:val="26"/>
              <w:lang w:val="es-MX"/>
            </w:rPr>
            <w:t>BEN</w:t>
          </w:r>
        </w:p>
      </w:tc>
      <w:tc>
        <w:tcPr>
          <w:tcW w:w="2628" w:type="dxa"/>
        </w:tcPr>
        <w:p w14:paraId="1120CD0F" w14:textId="77777777" w:rsidR="00B90EC0" w:rsidRDefault="00000000">
          <w:pPr>
            <w:pStyle w:val="Header"/>
            <w:jc w:val="center"/>
          </w:pPr>
          <w:r w:rsidRPr="006E3773">
            <w:rPr>
              <w:rFonts w:ascii="Arial" w:hAnsi="Arial" w:cs="Arial"/>
              <w:b/>
              <w:bCs/>
              <w:noProof/>
              <w:sz w:val="40"/>
              <w14:shadow w14:blurRad="50800" w14:dist="38100" w14:dir="2700000" w14:sx="100000" w14:sy="100000" w14:kx="0" w14:ky="0" w14:algn="tl">
                <w14:srgbClr w14:val="000000">
                  <w14:alpha w14:val="60000"/>
                </w14:srgbClr>
              </w14:shadow>
            </w:rPr>
            <w:drawing>
              <wp:inline distT="0" distB="0" distL="0" distR="0" wp14:anchorId="3C9141D5" wp14:editId="4F56D054">
                <wp:extent cx="1821180" cy="746125"/>
                <wp:effectExtent l="0" t="0" r="0" b="0"/>
                <wp:docPr id="1"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476A34D3" w14:textId="77777777" w:rsidR="00B90EC0" w:rsidRDefault="00B90EC0">
    <w:pPr>
      <w:pStyle w:val="Header"/>
    </w:pPr>
  </w:p>
  <w:p w14:paraId="50796DF3" w14:textId="77777777" w:rsidR="00B90EC0" w:rsidRDefault="00B90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30FD" w14:textId="77777777" w:rsidR="001B6EC5" w:rsidRDefault="001B6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6D1"/>
    <w:multiLevelType w:val="hybridMultilevel"/>
    <w:tmpl w:val="861E96CA"/>
    <w:lvl w:ilvl="0" w:tplc="286C09BC">
      <w:start w:val="1"/>
      <w:numFmt w:val="decimal"/>
      <w:lvlText w:val="%1."/>
      <w:lvlJc w:val="left"/>
      <w:pPr>
        <w:tabs>
          <w:tab w:val="num" w:pos="720"/>
        </w:tabs>
        <w:ind w:left="720" w:hanging="360"/>
      </w:pPr>
      <w:rPr>
        <w:rFonts w:hint="default"/>
      </w:rPr>
    </w:lvl>
    <w:lvl w:ilvl="1" w:tplc="DB5C1102" w:tentative="1">
      <w:start w:val="1"/>
      <w:numFmt w:val="lowerLetter"/>
      <w:lvlText w:val="%2."/>
      <w:lvlJc w:val="left"/>
      <w:pPr>
        <w:tabs>
          <w:tab w:val="num" w:pos="1440"/>
        </w:tabs>
        <w:ind w:left="1440" w:hanging="360"/>
      </w:pPr>
    </w:lvl>
    <w:lvl w:ilvl="2" w:tplc="F94A2C60" w:tentative="1">
      <w:start w:val="1"/>
      <w:numFmt w:val="lowerRoman"/>
      <w:lvlText w:val="%3."/>
      <w:lvlJc w:val="right"/>
      <w:pPr>
        <w:tabs>
          <w:tab w:val="num" w:pos="2160"/>
        </w:tabs>
        <w:ind w:left="2160" w:hanging="180"/>
      </w:pPr>
    </w:lvl>
    <w:lvl w:ilvl="3" w:tplc="A336C328" w:tentative="1">
      <w:start w:val="1"/>
      <w:numFmt w:val="decimal"/>
      <w:lvlText w:val="%4."/>
      <w:lvlJc w:val="left"/>
      <w:pPr>
        <w:tabs>
          <w:tab w:val="num" w:pos="2880"/>
        </w:tabs>
        <w:ind w:left="2880" w:hanging="360"/>
      </w:pPr>
    </w:lvl>
    <w:lvl w:ilvl="4" w:tplc="7A78B0F2" w:tentative="1">
      <w:start w:val="1"/>
      <w:numFmt w:val="lowerLetter"/>
      <w:lvlText w:val="%5."/>
      <w:lvlJc w:val="left"/>
      <w:pPr>
        <w:tabs>
          <w:tab w:val="num" w:pos="3600"/>
        </w:tabs>
        <w:ind w:left="3600" w:hanging="360"/>
      </w:pPr>
    </w:lvl>
    <w:lvl w:ilvl="5" w:tplc="E88A8682" w:tentative="1">
      <w:start w:val="1"/>
      <w:numFmt w:val="lowerRoman"/>
      <w:lvlText w:val="%6."/>
      <w:lvlJc w:val="right"/>
      <w:pPr>
        <w:tabs>
          <w:tab w:val="num" w:pos="4320"/>
        </w:tabs>
        <w:ind w:left="4320" w:hanging="180"/>
      </w:pPr>
    </w:lvl>
    <w:lvl w:ilvl="6" w:tplc="8C6ECF1C" w:tentative="1">
      <w:start w:val="1"/>
      <w:numFmt w:val="decimal"/>
      <w:lvlText w:val="%7."/>
      <w:lvlJc w:val="left"/>
      <w:pPr>
        <w:tabs>
          <w:tab w:val="num" w:pos="5040"/>
        </w:tabs>
        <w:ind w:left="5040" w:hanging="360"/>
      </w:pPr>
    </w:lvl>
    <w:lvl w:ilvl="7" w:tplc="E6583A0A" w:tentative="1">
      <w:start w:val="1"/>
      <w:numFmt w:val="lowerLetter"/>
      <w:lvlText w:val="%8."/>
      <w:lvlJc w:val="left"/>
      <w:pPr>
        <w:tabs>
          <w:tab w:val="num" w:pos="5760"/>
        </w:tabs>
        <w:ind w:left="5760" w:hanging="360"/>
      </w:pPr>
    </w:lvl>
    <w:lvl w:ilvl="8" w:tplc="FD6A891A" w:tentative="1">
      <w:start w:val="1"/>
      <w:numFmt w:val="lowerRoman"/>
      <w:lvlText w:val="%9."/>
      <w:lvlJc w:val="right"/>
      <w:pPr>
        <w:tabs>
          <w:tab w:val="num" w:pos="6480"/>
        </w:tabs>
        <w:ind w:left="6480" w:hanging="180"/>
      </w:pPr>
    </w:lvl>
  </w:abstractNum>
  <w:abstractNum w:abstractNumId="1" w15:restartNumberingAfterBreak="0">
    <w:nsid w:val="0FC9533B"/>
    <w:multiLevelType w:val="hybridMultilevel"/>
    <w:tmpl w:val="96AE3508"/>
    <w:lvl w:ilvl="0" w:tplc="DA8CD5C0">
      <w:start w:val="4"/>
      <w:numFmt w:val="decimal"/>
      <w:lvlText w:val="%1."/>
      <w:lvlJc w:val="left"/>
      <w:pPr>
        <w:tabs>
          <w:tab w:val="num" w:pos="360"/>
        </w:tabs>
        <w:ind w:left="360" w:hanging="360"/>
      </w:pPr>
      <w:rPr>
        <w:rFonts w:hint="default"/>
      </w:rPr>
    </w:lvl>
    <w:lvl w:ilvl="1" w:tplc="CD42E27E" w:tentative="1">
      <w:start w:val="1"/>
      <w:numFmt w:val="lowerLetter"/>
      <w:lvlText w:val="%2."/>
      <w:lvlJc w:val="left"/>
      <w:pPr>
        <w:tabs>
          <w:tab w:val="num" w:pos="1080"/>
        </w:tabs>
        <w:ind w:left="1080" w:hanging="360"/>
      </w:pPr>
    </w:lvl>
    <w:lvl w:ilvl="2" w:tplc="B4C0A6EA" w:tentative="1">
      <w:start w:val="1"/>
      <w:numFmt w:val="lowerRoman"/>
      <w:lvlText w:val="%3."/>
      <w:lvlJc w:val="right"/>
      <w:pPr>
        <w:tabs>
          <w:tab w:val="num" w:pos="1800"/>
        </w:tabs>
        <w:ind w:left="1800" w:hanging="180"/>
      </w:pPr>
    </w:lvl>
    <w:lvl w:ilvl="3" w:tplc="CFE4EB28" w:tentative="1">
      <w:start w:val="1"/>
      <w:numFmt w:val="decimal"/>
      <w:lvlText w:val="%4."/>
      <w:lvlJc w:val="left"/>
      <w:pPr>
        <w:tabs>
          <w:tab w:val="num" w:pos="2520"/>
        </w:tabs>
        <w:ind w:left="2520" w:hanging="360"/>
      </w:pPr>
    </w:lvl>
    <w:lvl w:ilvl="4" w:tplc="FE049A6C" w:tentative="1">
      <w:start w:val="1"/>
      <w:numFmt w:val="lowerLetter"/>
      <w:lvlText w:val="%5."/>
      <w:lvlJc w:val="left"/>
      <w:pPr>
        <w:tabs>
          <w:tab w:val="num" w:pos="3240"/>
        </w:tabs>
        <w:ind w:left="3240" w:hanging="360"/>
      </w:pPr>
    </w:lvl>
    <w:lvl w:ilvl="5" w:tplc="86F49E22" w:tentative="1">
      <w:start w:val="1"/>
      <w:numFmt w:val="lowerRoman"/>
      <w:lvlText w:val="%6."/>
      <w:lvlJc w:val="right"/>
      <w:pPr>
        <w:tabs>
          <w:tab w:val="num" w:pos="3960"/>
        </w:tabs>
        <w:ind w:left="3960" w:hanging="180"/>
      </w:pPr>
    </w:lvl>
    <w:lvl w:ilvl="6" w:tplc="139A4616" w:tentative="1">
      <w:start w:val="1"/>
      <w:numFmt w:val="decimal"/>
      <w:lvlText w:val="%7."/>
      <w:lvlJc w:val="left"/>
      <w:pPr>
        <w:tabs>
          <w:tab w:val="num" w:pos="4680"/>
        </w:tabs>
        <w:ind w:left="4680" w:hanging="360"/>
      </w:pPr>
    </w:lvl>
    <w:lvl w:ilvl="7" w:tplc="15E2DE0A" w:tentative="1">
      <w:start w:val="1"/>
      <w:numFmt w:val="lowerLetter"/>
      <w:lvlText w:val="%8."/>
      <w:lvlJc w:val="left"/>
      <w:pPr>
        <w:tabs>
          <w:tab w:val="num" w:pos="5400"/>
        </w:tabs>
        <w:ind w:left="5400" w:hanging="360"/>
      </w:pPr>
    </w:lvl>
    <w:lvl w:ilvl="8" w:tplc="ACA6103A" w:tentative="1">
      <w:start w:val="1"/>
      <w:numFmt w:val="lowerRoman"/>
      <w:lvlText w:val="%9."/>
      <w:lvlJc w:val="right"/>
      <w:pPr>
        <w:tabs>
          <w:tab w:val="num" w:pos="6120"/>
        </w:tabs>
        <w:ind w:left="6120" w:hanging="180"/>
      </w:pPr>
    </w:lvl>
  </w:abstractNum>
  <w:abstractNum w:abstractNumId="2" w15:restartNumberingAfterBreak="0">
    <w:nsid w:val="132B1188"/>
    <w:multiLevelType w:val="hybridMultilevel"/>
    <w:tmpl w:val="9F120336"/>
    <w:lvl w:ilvl="0" w:tplc="95ECEF94">
      <w:start w:val="1"/>
      <w:numFmt w:val="bullet"/>
      <w:lvlText w:val=""/>
      <w:lvlJc w:val="left"/>
      <w:pPr>
        <w:tabs>
          <w:tab w:val="num" w:pos="1080"/>
        </w:tabs>
        <w:ind w:left="1080" w:hanging="360"/>
      </w:pPr>
      <w:rPr>
        <w:rFonts w:ascii="Symbol" w:hAnsi="Symbol" w:hint="default"/>
      </w:rPr>
    </w:lvl>
    <w:lvl w:ilvl="1" w:tplc="BE881E2C" w:tentative="1">
      <w:start w:val="1"/>
      <w:numFmt w:val="bullet"/>
      <w:lvlText w:val="o"/>
      <w:lvlJc w:val="left"/>
      <w:pPr>
        <w:tabs>
          <w:tab w:val="num" w:pos="1800"/>
        </w:tabs>
        <w:ind w:left="1800" w:hanging="360"/>
      </w:pPr>
      <w:rPr>
        <w:rFonts w:ascii="Courier New" w:hAnsi="Courier New" w:hint="default"/>
      </w:rPr>
    </w:lvl>
    <w:lvl w:ilvl="2" w:tplc="F23A34C0" w:tentative="1">
      <w:start w:val="1"/>
      <w:numFmt w:val="bullet"/>
      <w:lvlText w:val=""/>
      <w:lvlJc w:val="left"/>
      <w:pPr>
        <w:tabs>
          <w:tab w:val="num" w:pos="2520"/>
        </w:tabs>
        <w:ind w:left="2520" w:hanging="360"/>
      </w:pPr>
      <w:rPr>
        <w:rFonts w:ascii="Wingdings" w:hAnsi="Wingdings" w:hint="default"/>
      </w:rPr>
    </w:lvl>
    <w:lvl w:ilvl="3" w:tplc="274615C6" w:tentative="1">
      <w:start w:val="1"/>
      <w:numFmt w:val="bullet"/>
      <w:lvlText w:val=""/>
      <w:lvlJc w:val="left"/>
      <w:pPr>
        <w:tabs>
          <w:tab w:val="num" w:pos="3240"/>
        </w:tabs>
        <w:ind w:left="3240" w:hanging="360"/>
      </w:pPr>
      <w:rPr>
        <w:rFonts w:ascii="Symbol" w:hAnsi="Symbol" w:hint="default"/>
      </w:rPr>
    </w:lvl>
    <w:lvl w:ilvl="4" w:tplc="D52EF89E" w:tentative="1">
      <w:start w:val="1"/>
      <w:numFmt w:val="bullet"/>
      <w:lvlText w:val="o"/>
      <w:lvlJc w:val="left"/>
      <w:pPr>
        <w:tabs>
          <w:tab w:val="num" w:pos="3960"/>
        </w:tabs>
        <w:ind w:left="3960" w:hanging="360"/>
      </w:pPr>
      <w:rPr>
        <w:rFonts w:ascii="Courier New" w:hAnsi="Courier New" w:hint="default"/>
      </w:rPr>
    </w:lvl>
    <w:lvl w:ilvl="5" w:tplc="6BDAE1AE" w:tentative="1">
      <w:start w:val="1"/>
      <w:numFmt w:val="bullet"/>
      <w:lvlText w:val=""/>
      <w:lvlJc w:val="left"/>
      <w:pPr>
        <w:tabs>
          <w:tab w:val="num" w:pos="4680"/>
        </w:tabs>
        <w:ind w:left="4680" w:hanging="360"/>
      </w:pPr>
      <w:rPr>
        <w:rFonts w:ascii="Wingdings" w:hAnsi="Wingdings" w:hint="default"/>
      </w:rPr>
    </w:lvl>
    <w:lvl w:ilvl="6" w:tplc="7F04634A" w:tentative="1">
      <w:start w:val="1"/>
      <w:numFmt w:val="bullet"/>
      <w:lvlText w:val=""/>
      <w:lvlJc w:val="left"/>
      <w:pPr>
        <w:tabs>
          <w:tab w:val="num" w:pos="5400"/>
        </w:tabs>
        <w:ind w:left="5400" w:hanging="360"/>
      </w:pPr>
      <w:rPr>
        <w:rFonts w:ascii="Symbol" w:hAnsi="Symbol" w:hint="default"/>
      </w:rPr>
    </w:lvl>
    <w:lvl w:ilvl="7" w:tplc="83361112" w:tentative="1">
      <w:start w:val="1"/>
      <w:numFmt w:val="bullet"/>
      <w:lvlText w:val="o"/>
      <w:lvlJc w:val="left"/>
      <w:pPr>
        <w:tabs>
          <w:tab w:val="num" w:pos="6120"/>
        </w:tabs>
        <w:ind w:left="6120" w:hanging="360"/>
      </w:pPr>
      <w:rPr>
        <w:rFonts w:ascii="Courier New" w:hAnsi="Courier New" w:hint="default"/>
      </w:rPr>
    </w:lvl>
    <w:lvl w:ilvl="8" w:tplc="2996DD9A"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D2385B"/>
    <w:multiLevelType w:val="hybridMultilevel"/>
    <w:tmpl w:val="8A426D26"/>
    <w:lvl w:ilvl="0" w:tplc="6772F226">
      <w:start w:val="1"/>
      <w:numFmt w:val="lowerLetter"/>
      <w:lvlText w:val="%1."/>
      <w:lvlJc w:val="left"/>
      <w:pPr>
        <w:tabs>
          <w:tab w:val="num" w:pos="720"/>
        </w:tabs>
        <w:ind w:left="720" w:hanging="360"/>
      </w:pPr>
      <w:rPr>
        <w:rFonts w:hint="default"/>
      </w:rPr>
    </w:lvl>
    <w:lvl w:ilvl="1" w:tplc="265E45A4" w:tentative="1">
      <w:start w:val="1"/>
      <w:numFmt w:val="lowerLetter"/>
      <w:lvlText w:val="%2."/>
      <w:lvlJc w:val="left"/>
      <w:pPr>
        <w:tabs>
          <w:tab w:val="num" w:pos="1440"/>
        </w:tabs>
        <w:ind w:left="1440" w:hanging="360"/>
      </w:pPr>
    </w:lvl>
    <w:lvl w:ilvl="2" w:tplc="F97CC5C4" w:tentative="1">
      <w:start w:val="1"/>
      <w:numFmt w:val="lowerRoman"/>
      <w:lvlText w:val="%3."/>
      <w:lvlJc w:val="right"/>
      <w:pPr>
        <w:tabs>
          <w:tab w:val="num" w:pos="2160"/>
        </w:tabs>
        <w:ind w:left="2160" w:hanging="180"/>
      </w:pPr>
    </w:lvl>
    <w:lvl w:ilvl="3" w:tplc="A38A5C4A" w:tentative="1">
      <w:start w:val="1"/>
      <w:numFmt w:val="decimal"/>
      <w:lvlText w:val="%4."/>
      <w:lvlJc w:val="left"/>
      <w:pPr>
        <w:tabs>
          <w:tab w:val="num" w:pos="2880"/>
        </w:tabs>
        <w:ind w:left="2880" w:hanging="360"/>
      </w:pPr>
    </w:lvl>
    <w:lvl w:ilvl="4" w:tplc="EE40D724" w:tentative="1">
      <w:start w:val="1"/>
      <w:numFmt w:val="lowerLetter"/>
      <w:lvlText w:val="%5."/>
      <w:lvlJc w:val="left"/>
      <w:pPr>
        <w:tabs>
          <w:tab w:val="num" w:pos="3600"/>
        </w:tabs>
        <w:ind w:left="3600" w:hanging="360"/>
      </w:pPr>
    </w:lvl>
    <w:lvl w:ilvl="5" w:tplc="259427A6" w:tentative="1">
      <w:start w:val="1"/>
      <w:numFmt w:val="lowerRoman"/>
      <w:lvlText w:val="%6."/>
      <w:lvlJc w:val="right"/>
      <w:pPr>
        <w:tabs>
          <w:tab w:val="num" w:pos="4320"/>
        </w:tabs>
        <w:ind w:left="4320" w:hanging="180"/>
      </w:pPr>
    </w:lvl>
    <w:lvl w:ilvl="6" w:tplc="572C8DAA" w:tentative="1">
      <w:start w:val="1"/>
      <w:numFmt w:val="decimal"/>
      <w:lvlText w:val="%7."/>
      <w:lvlJc w:val="left"/>
      <w:pPr>
        <w:tabs>
          <w:tab w:val="num" w:pos="5040"/>
        </w:tabs>
        <w:ind w:left="5040" w:hanging="360"/>
      </w:pPr>
    </w:lvl>
    <w:lvl w:ilvl="7" w:tplc="259E9876" w:tentative="1">
      <w:start w:val="1"/>
      <w:numFmt w:val="lowerLetter"/>
      <w:lvlText w:val="%8."/>
      <w:lvlJc w:val="left"/>
      <w:pPr>
        <w:tabs>
          <w:tab w:val="num" w:pos="5760"/>
        </w:tabs>
        <w:ind w:left="5760" w:hanging="360"/>
      </w:pPr>
    </w:lvl>
    <w:lvl w:ilvl="8" w:tplc="87DC9AD4" w:tentative="1">
      <w:start w:val="1"/>
      <w:numFmt w:val="lowerRoman"/>
      <w:lvlText w:val="%9."/>
      <w:lvlJc w:val="right"/>
      <w:pPr>
        <w:tabs>
          <w:tab w:val="num" w:pos="6480"/>
        </w:tabs>
        <w:ind w:left="6480" w:hanging="180"/>
      </w:pPr>
    </w:lvl>
  </w:abstractNum>
  <w:abstractNum w:abstractNumId="4" w15:restartNumberingAfterBreak="0">
    <w:nsid w:val="2BE53E62"/>
    <w:multiLevelType w:val="singleLevel"/>
    <w:tmpl w:val="F1724EFE"/>
    <w:lvl w:ilvl="0">
      <w:start w:val="1"/>
      <w:numFmt w:val="decimal"/>
      <w:lvlText w:val="%1."/>
      <w:legacy w:legacy="1" w:legacySpace="120" w:legacyIndent="360"/>
      <w:lvlJc w:val="left"/>
      <w:pPr>
        <w:ind w:left="360" w:hanging="360"/>
      </w:pPr>
    </w:lvl>
  </w:abstractNum>
  <w:abstractNum w:abstractNumId="5" w15:restartNumberingAfterBreak="0">
    <w:nsid w:val="44286A17"/>
    <w:multiLevelType w:val="hybridMultilevel"/>
    <w:tmpl w:val="11EAAECC"/>
    <w:lvl w:ilvl="0" w:tplc="19809942">
      <w:start w:val="2"/>
      <w:numFmt w:val="decimal"/>
      <w:lvlText w:val="%1."/>
      <w:lvlJc w:val="left"/>
      <w:pPr>
        <w:tabs>
          <w:tab w:val="num" w:pos="720"/>
        </w:tabs>
        <w:ind w:left="720" w:hanging="360"/>
      </w:pPr>
      <w:rPr>
        <w:rFonts w:hint="default"/>
      </w:rPr>
    </w:lvl>
    <w:lvl w:ilvl="1" w:tplc="E8386658" w:tentative="1">
      <w:start w:val="1"/>
      <w:numFmt w:val="lowerLetter"/>
      <w:lvlText w:val="%2."/>
      <w:lvlJc w:val="left"/>
      <w:pPr>
        <w:tabs>
          <w:tab w:val="num" w:pos="1440"/>
        </w:tabs>
        <w:ind w:left="1440" w:hanging="360"/>
      </w:pPr>
    </w:lvl>
    <w:lvl w:ilvl="2" w:tplc="BE2C14AE" w:tentative="1">
      <w:start w:val="1"/>
      <w:numFmt w:val="lowerRoman"/>
      <w:lvlText w:val="%3."/>
      <w:lvlJc w:val="right"/>
      <w:pPr>
        <w:tabs>
          <w:tab w:val="num" w:pos="2160"/>
        </w:tabs>
        <w:ind w:left="2160" w:hanging="180"/>
      </w:pPr>
    </w:lvl>
    <w:lvl w:ilvl="3" w:tplc="9488D21E" w:tentative="1">
      <w:start w:val="1"/>
      <w:numFmt w:val="decimal"/>
      <w:lvlText w:val="%4."/>
      <w:lvlJc w:val="left"/>
      <w:pPr>
        <w:tabs>
          <w:tab w:val="num" w:pos="2880"/>
        </w:tabs>
        <w:ind w:left="2880" w:hanging="360"/>
      </w:pPr>
    </w:lvl>
    <w:lvl w:ilvl="4" w:tplc="42201BB6" w:tentative="1">
      <w:start w:val="1"/>
      <w:numFmt w:val="lowerLetter"/>
      <w:lvlText w:val="%5."/>
      <w:lvlJc w:val="left"/>
      <w:pPr>
        <w:tabs>
          <w:tab w:val="num" w:pos="3600"/>
        </w:tabs>
        <w:ind w:left="3600" w:hanging="360"/>
      </w:pPr>
    </w:lvl>
    <w:lvl w:ilvl="5" w:tplc="7C6E29EC" w:tentative="1">
      <w:start w:val="1"/>
      <w:numFmt w:val="lowerRoman"/>
      <w:lvlText w:val="%6."/>
      <w:lvlJc w:val="right"/>
      <w:pPr>
        <w:tabs>
          <w:tab w:val="num" w:pos="4320"/>
        </w:tabs>
        <w:ind w:left="4320" w:hanging="180"/>
      </w:pPr>
    </w:lvl>
    <w:lvl w:ilvl="6" w:tplc="96E8AF9E" w:tentative="1">
      <w:start w:val="1"/>
      <w:numFmt w:val="decimal"/>
      <w:lvlText w:val="%7."/>
      <w:lvlJc w:val="left"/>
      <w:pPr>
        <w:tabs>
          <w:tab w:val="num" w:pos="5040"/>
        </w:tabs>
        <w:ind w:left="5040" w:hanging="360"/>
      </w:pPr>
    </w:lvl>
    <w:lvl w:ilvl="7" w:tplc="C44E9CE6" w:tentative="1">
      <w:start w:val="1"/>
      <w:numFmt w:val="lowerLetter"/>
      <w:lvlText w:val="%8."/>
      <w:lvlJc w:val="left"/>
      <w:pPr>
        <w:tabs>
          <w:tab w:val="num" w:pos="5760"/>
        </w:tabs>
        <w:ind w:left="5760" w:hanging="360"/>
      </w:pPr>
    </w:lvl>
    <w:lvl w:ilvl="8" w:tplc="B8D44270" w:tentative="1">
      <w:start w:val="1"/>
      <w:numFmt w:val="lowerRoman"/>
      <w:lvlText w:val="%9."/>
      <w:lvlJc w:val="right"/>
      <w:pPr>
        <w:tabs>
          <w:tab w:val="num" w:pos="6480"/>
        </w:tabs>
        <w:ind w:left="6480" w:hanging="180"/>
      </w:pPr>
    </w:lvl>
  </w:abstractNum>
  <w:abstractNum w:abstractNumId="6" w15:restartNumberingAfterBreak="0">
    <w:nsid w:val="4CA75659"/>
    <w:multiLevelType w:val="hybridMultilevel"/>
    <w:tmpl w:val="EC46BDC4"/>
    <w:lvl w:ilvl="0" w:tplc="D5385BB2">
      <w:start w:val="1"/>
      <w:numFmt w:val="decimal"/>
      <w:lvlText w:val="%1."/>
      <w:lvlJc w:val="left"/>
      <w:pPr>
        <w:tabs>
          <w:tab w:val="num" w:pos="720"/>
        </w:tabs>
        <w:ind w:left="720" w:hanging="360"/>
      </w:pPr>
      <w:rPr>
        <w:rFonts w:hint="default"/>
      </w:rPr>
    </w:lvl>
    <w:lvl w:ilvl="1" w:tplc="1A14E62A" w:tentative="1">
      <w:start w:val="1"/>
      <w:numFmt w:val="lowerLetter"/>
      <w:lvlText w:val="%2."/>
      <w:lvlJc w:val="left"/>
      <w:pPr>
        <w:tabs>
          <w:tab w:val="num" w:pos="1440"/>
        </w:tabs>
        <w:ind w:left="1440" w:hanging="360"/>
      </w:pPr>
    </w:lvl>
    <w:lvl w:ilvl="2" w:tplc="875C7CAC" w:tentative="1">
      <w:start w:val="1"/>
      <w:numFmt w:val="lowerRoman"/>
      <w:lvlText w:val="%3."/>
      <w:lvlJc w:val="right"/>
      <w:pPr>
        <w:tabs>
          <w:tab w:val="num" w:pos="2160"/>
        </w:tabs>
        <w:ind w:left="2160" w:hanging="180"/>
      </w:pPr>
    </w:lvl>
    <w:lvl w:ilvl="3" w:tplc="55DA173A" w:tentative="1">
      <w:start w:val="1"/>
      <w:numFmt w:val="decimal"/>
      <w:lvlText w:val="%4."/>
      <w:lvlJc w:val="left"/>
      <w:pPr>
        <w:tabs>
          <w:tab w:val="num" w:pos="2880"/>
        </w:tabs>
        <w:ind w:left="2880" w:hanging="360"/>
      </w:pPr>
    </w:lvl>
    <w:lvl w:ilvl="4" w:tplc="8DA0BF2C" w:tentative="1">
      <w:start w:val="1"/>
      <w:numFmt w:val="lowerLetter"/>
      <w:lvlText w:val="%5."/>
      <w:lvlJc w:val="left"/>
      <w:pPr>
        <w:tabs>
          <w:tab w:val="num" w:pos="3600"/>
        </w:tabs>
        <w:ind w:left="3600" w:hanging="360"/>
      </w:pPr>
    </w:lvl>
    <w:lvl w:ilvl="5" w:tplc="88AA7550" w:tentative="1">
      <w:start w:val="1"/>
      <w:numFmt w:val="lowerRoman"/>
      <w:lvlText w:val="%6."/>
      <w:lvlJc w:val="right"/>
      <w:pPr>
        <w:tabs>
          <w:tab w:val="num" w:pos="4320"/>
        </w:tabs>
        <w:ind w:left="4320" w:hanging="180"/>
      </w:pPr>
    </w:lvl>
    <w:lvl w:ilvl="6" w:tplc="FF3082EA" w:tentative="1">
      <w:start w:val="1"/>
      <w:numFmt w:val="decimal"/>
      <w:lvlText w:val="%7."/>
      <w:lvlJc w:val="left"/>
      <w:pPr>
        <w:tabs>
          <w:tab w:val="num" w:pos="5040"/>
        </w:tabs>
        <w:ind w:left="5040" w:hanging="360"/>
      </w:pPr>
    </w:lvl>
    <w:lvl w:ilvl="7" w:tplc="BE3EC7FC" w:tentative="1">
      <w:start w:val="1"/>
      <w:numFmt w:val="lowerLetter"/>
      <w:lvlText w:val="%8."/>
      <w:lvlJc w:val="left"/>
      <w:pPr>
        <w:tabs>
          <w:tab w:val="num" w:pos="5760"/>
        </w:tabs>
        <w:ind w:left="5760" w:hanging="360"/>
      </w:pPr>
    </w:lvl>
    <w:lvl w:ilvl="8" w:tplc="B61E338A" w:tentative="1">
      <w:start w:val="1"/>
      <w:numFmt w:val="lowerRoman"/>
      <w:lvlText w:val="%9."/>
      <w:lvlJc w:val="right"/>
      <w:pPr>
        <w:tabs>
          <w:tab w:val="num" w:pos="6480"/>
        </w:tabs>
        <w:ind w:left="6480" w:hanging="180"/>
      </w:pPr>
    </w:lvl>
  </w:abstractNum>
  <w:abstractNum w:abstractNumId="7" w15:restartNumberingAfterBreak="0">
    <w:nsid w:val="5A663F8C"/>
    <w:multiLevelType w:val="hybridMultilevel"/>
    <w:tmpl w:val="E67EEEEA"/>
    <w:lvl w:ilvl="0" w:tplc="061E0B8C">
      <w:start w:val="1"/>
      <w:numFmt w:val="decimal"/>
      <w:lvlText w:val="%1."/>
      <w:lvlJc w:val="left"/>
      <w:pPr>
        <w:tabs>
          <w:tab w:val="num" w:pos="720"/>
        </w:tabs>
        <w:ind w:left="720" w:hanging="360"/>
      </w:pPr>
      <w:rPr>
        <w:rFonts w:hint="default"/>
      </w:rPr>
    </w:lvl>
    <w:lvl w:ilvl="1" w:tplc="75AE0DBA" w:tentative="1">
      <w:start w:val="1"/>
      <w:numFmt w:val="lowerLetter"/>
      <w:lvlText w:val="%2."/>
      <w:lvlJc w:val="left"/>
      <w:pPr>
        <w:tabs>
          <w:tab w:val="num" w:pos="1440"/>
        </w:tabs>
        <w:ind w:left="1440" w:hanging="360"/>
      </w:pPr>
    </w:lvl>
    <w:lvl w:ilvl="2" w:tplc="0A6E7452" w:tentative="1">
      <w:start w:val="1"/>
      <w:numFmt w:val="lowerRoman"/>
      <w:lvlText w:val="%3."/>
      <w:lvlJc w:val="right"/>
      <w:pPr>
        <w:tabs>
          <w:tab w:val="num" w:pos="2160"/>
        </w:tabs>
        <w:ind w:left="2160" w:hanging="180"/>
      </w:pPr>
    </w:lvl>
    <w:lvl w:ilvl="3" w:tplc="CA2A55D4" w:tentative="1">
      <w:start w:val="1"/>
      <w:numFmt w:val="decimal"/>
      <w:lvlText w:val="%4."/>
      <w:lvlJc w:val="left"/>
      <w:pPr>
        <w:tabs>
          <w:tab w:val="num" w:pos="2880"/>
        </w:tabs>
        <w:ind w:left="2880" w:hanging="360"/>
      </w:pPr>
    </w:lvl>
    <w:lvl w:ilvl="4" w:tplc="20248214" w:tentative="1">
      <w:start w:val="1"/>
      <w:numFmt w:val="lowerLetter"/>
      <w:lvlText w:val="%5."/>
      <w:lvlJc w:val="left"/>
      <w:pPr>
        <w:tabs>
          <w:tab w:val="num" w:pos="3600"/>
        </w:tabs>
        <w:ind w:left="3600" w:hanging="360"/>
      </w:pPr>
    </w:lvl>
    <w:lvl w:ilvl="5" w:tplc="BE206C1E" w:tentative="1">
      <w:start w:val="1"/>
      <w:numFmt w:val="lowerRoman"/>
      <w:lvlText w:val="%6."/>
      <w:lvlJc w:val="right"/>
      <w:pPr>
        <w:tabs>
          <w:tab w:val="num" w:pos="4320"/>
        </w:tabs>
        <w:ind w:left="4320" w:hanging="180"/>
      </w:pPr>
    </w:lvl>
    <w:lvl w:ilvl="6" w:tplc="1EB42286" w:tentative="1">
      <w:start w:val="1"/>
      <w:numFmt w:val="decimal"/>
      <w:lvlText w:val="%7."/>
      <w:lvlJc w:val="left"/>
      <w:pPr>
        <w:tabs>
          <w:tab w:val="num" w:pos="5040"/>
        </w:tabs>
        <w:ind w:left="5040" w:hanging="360"/>
      </w:pPr>
    </w:lvl>
    <w:lvl w:ilvl="7" w:tplc="F1445814" w:tentative="1">
      <w:start w:val="1"/>
      <w:numFmt w:val="lowerLetter"/>
      <w:lvlText w:val="%8."/>
      <w:lvlJc w:val="left"/>
      <w:pPr>
        <w:tabs>
          <w:tab w:val="num" w:pos="5760"/>
        </w:tabs>
        <w:ind w:left="5760" w:hanging="360"/>
      </w:pPr>
    </w:lvl>
    <w:lvl w:ilvl="8" w:tplc="49361C88" w:tentative="1">
      <w:start w:val="1"/>
      <w:numFmt w:val="lowerRoman"/>
      <w:lvlText w:val="%9."/>
      <w:lvlJc w:val="right"/>
      <w:pPr>
        <w:tabs>
          <w:tab w:val="num" w:pos="6480"/>
        </w:tabs>
        <w:ind w:left="6480" w:hanging="180"/>
      </w:pPr>
    </w:lvl>
  </w:abstractNum>
  <w:abstractNum w:abstractNumId="8" w15:restartNumberingAfterBreak="0">
    <w:nsid w:val="5BAF1157"/>
    <w:multiLevelType w:val="hybridMultilevel"/>
    <w:tmpl w:val="6B2285CA"/>
    <w:lvl w:ilvl="0" w:tplc="3990D48E">
      <w:start w:val="1"/>
      <w:numFmt w:val="decimal"/>
      <w:lvlText w:val="%1."/>
      <w:lvlJc w:val="left"/>
      <w:pPr>
        <w:tabs>
          <w:tab w:val="num" w:pos="720"/>
        </w:tabs>
        <w:ind w:left="720" w:hanging="360"/>
      </w:pPr>
    </w:lvl>
    <w:lvl w:ilvl="1" w:tplc="0354175E" w:tentative="1">
      <w:start w:val="1"/>
      <w:numFmt w:val="lowerLetter"/>
      <w:lvlText w:val="%2."/>
      <w:lvlJc w:val="left"/>
      <w:pPr>
        <w:tabs>
          <w:tab w:val="num" w:pos="1440"/>
        </w:tabs>
        <w:ind w:left="1440" w:hanging="360"/>
      </w:pPr>
    </w:lvl>
    <w:lvl w:ilvl="2" w:tplc="BCEACD38" w:tentative="1">
      <w:start w:val="1"/>
      <w:numFmt w:val="lowerRoman"/>
      <w:lvlText w:val="%3."/>
      <w:lvlJc w:val="right"/>
      <w:pPr>
        <w:tabs>
          <w:tab w:val="num" w:pos="2160"/>
        </w:tabs>
        <w:ind w:left="2160" w:hanging="180"/>
      </w:pPr>
    </w:lvl>
    <w:lvl w:ilvl="3" w:tplc="5D20FC06" w:tentative="1">
      <w:start w:val="1"/>
      <w:numFmt w:val="decimal"/>
      <w:lvlText w:val="%4."/>
      <w:lvlJc w:val="left"/>
      <w:pPr>
        <w:tabs>
          <w:tab w:val="num" w:pos="2880"/>
        </w:tabs>
        <w:ind w:left="2880" w:hanging="360"/>
      </w:pPr>
    </w:lvl>
    <w:lvl w:ilvl="4" w:tplc="2FD696E8" w:tentative="1">
      <w:start w:val="1"/>
      <w:numFmt w:val="lowerLetter"/>
      <w:lvlText w:val="%5."/>
      <w:lvlJc w:val="left"/>
      <w:pPr>
        <w:tabs>
          <w:tab w:val="num" w:pos="3600"/>
        </w:tabs>
        <w:ind w:left="3600" w:hanging="360"/>
      </w:pPr>
    </w:lvl>
    <w:lvl w:ilvl="5" w:tplc="E3283290" w:tentative="1">
      <w:start w:val="1"/>
      <w:numFmt w:val="lowerRoman"/>
      <w:lvlText w:val="%6."/>
      <w:lvlJc w:val="right"/>
      <w:pPr>
        <w:tabs>
          <w:tab w:val="num" w:pos="4320"/>
        </w:tabs>
        <w:ind w:left="4320" w:hanging="180"/>
      </w:pPr>
    </w:lvl>
    <w:lvl w:ilvl="6" w:tplc="4302212C" w:tentative="1">
      <w:start w:val="1"/>
      <w:numFmt w:val="decimal"/>
      <w:lvlText w:val="%7."/>
      <w:lvlJc w:val="left"/>
      <w:pPr>
        <w:tabs>
          <w:tab w:val="num" w:pos="5040"/>
        </w:tabs>
        <w:ind w:left="5040" w:hanging="360"/>
      </w:pPr>
    </w:lvl>
    <w:lvl w:ilvl="7" w:tplc="043E144C" w:tentative="1">
      <w:start w:val="1"/>
      <w:numFmt w:val="lowerLetter"/>
      <w:lvlText w:val="%8."/>
      <w:lvlJc w:val="left"/>
      <w:pPr>
        <w:tabs>
          <w:tab w:val="num" w:pos="5760"/>
        </w:tabs>
        <w:ind w:left="5760" w:hanging="360"/>
      </w:pPr>
    </w:lvl>
    <w:lvl w:ilvl="8" w:tplc="058041B4" w:tentative="1">
      <w:start w:val="1"/>
      <w:numFmt w:val="lowerRoman"/>
      <w:lvlText w:val="%9."/>
      <w:lvlJc w:val="right"/>
      <w:pPr>
        <w:tabs>
          <w:tab w:val="num" w:pos="6480"/>
        </w:tabs>
        <w:ind w:left="6480" w:hanging="180"/>
      </w:pPr>
    </w:lvl>
  </w:abstractNum>
  <w:abstractNum w:abstractNumId="9" w15:restartNumberingAfterBreak="0">
    <w:nsid w:val="5E326CC7"/>
    <w:multiLevelType w:val="hybridMultilevel"/>
    <w:tmpl w:val="A59E29E0"/>
    <w:lvl w:ilvl="0" w:tplc="C2387380">
      <w:start w:val="1"/>
      <w:numFmt w:val="bullet"/>
      <w:lvlText w:val=""/>
      <w:lvlJc w:val="left"/>
      <w:pPr>
        <w:tabs>
          <w:tab w:val="num" w:pos="1080"/>
        </w:tabs>
        <w:ind w:left="1080" w:hanging="360"/>
      </w:pPr>
      <w:rPr>
        <w:rFonts w:ascii="Symbol" w:hAnsi="Symbol" w:hint="default"/>
      </w:rPr>
    </w:lvl>
    <w:lvl w:ilvl="1" w:tplc="9800B068" w:tentative="1">
      <w:start w:val="1"/>
      <w:numFmt w:val="bullet"/>
      <w:lvlText w:val="o"/>
      <w:lvlJc w:val="left"/>
      <w:pPr>
        <w:tabs>
          <w:tab w:val="num" w:pos="1800"/>
        </w:tabs>
        <w:ind w:left="1800" w:hanging="360"/>
      </w:pPr>
      <w:rPr>
        <w:rFonts w:ascii="Courier New" w:hAnsi="Courier New" w:hint="default"/>
      </w:rPr>
    </w:lvl>
    <w:lvl w:ilvl="2" w:tplc="03B69ADE" w:tentative="1">
      <w:start w:val="1"/>
      <w:numFmt w:val="bullet"/>
      <w:lvlText w:val=""/>
      <w:lvlJc w:val="left"/>
      <w:pPr>
        <w:tabs>
          <w:tab w:val="num" w:pos="2520"/>
        </w:tabs>
        <w:ind w:left="2520" w:hanging="360"/>
      </w:pPr>
      <w:rPr>
        <w:rFonts w:ascii="Wingdings" w:hAnsi="Wingdings" w:hint="default"/>
      </w:rPr>
    </w:lvl>
    <w:lvl w:ilvl="3" w:tplc="D75CA7B0" w:tentative="1">
      <w:start w:val="1"/>
      <w:numFmt w:val="bullet"/>
      <w:lvlText w:val=""/>
      <w:lvlJc w:val="left"/>
      <w:pPr>
        <w:tabs>
          <w:tab w:val="num" w:pos="3240"/>
        </w:tabs>
        <w:ind w:left="3240" w:hanging="360"/>
      </w:pPr>
      <w:rPr>
        <w:rFonts w:ascii="Symbol" w:hAnsi="Symbol" w:hint="default"/>
      </w:rPr>
    </w:lvl>
    <w:lvl w:ilvl="4" w:tplc="950A470E" w:tentative="1">
      <w:start w:val="1"/>
      <w:numFmt w:val="bullet"/>
      <w:lvlText w:val="o"/>
      <w:lvlJc w:val="left"/>
      <w:pPr>
        <w:tabs>
          <w:tab w:val="num" w:pos="3960"/>
        </w:tabs>
        <w:ind w:left="3960" w:hanging="360"/>
      </w:pPr>
      <w:rPr>
        <w:rFonts w:ascii="Courier New" w:hAnsi="Courier New" w:hint="default"/>
      </w:rPr>
    </w:lvl>
    <w:lvl w:ilvl="5" w:tplc="3B84C1B2" w:tentative="1">
      <w:start w:val="1"/>
      <w:numFmt w:val="bullet"/>
      <w:lvlText w:val=""/>
      <w:lvlJc w:val="left"/>
      <w:pPr>
        <w:tabs>
          <w:tab w:val="num" w:pos="4680"/>
        </w:tabs>
        <w:ind w:left="4680" w:hanging="360"/>
      </w:pPr>
      <w:rPr>
        <w:rFonts w:ascii="Wingdings" w:hAnsi="Wingdings" w:hint="default"/>
      </w:rPr>
    </w:lvl>
    <w:lvl w:ilvl="6" w:tplc="7B7CC880" w:tentative="1">
      <w:start w:val="1"/>
      <w:numFmt w:val="bullet"/>
      <w:lvlText w:val=""/>
      <w:lvlJc w:val="left"/>
      <w:pPr>
        <w:tabs>
          <w:tab w:val="num" w:pos="5400"/>
        </w:tabs>
        <w:ind w:left="5400" w:hanging="360"/>
      </w:pPr>
      <w:rPr>
        <w:rFonts w:ascii="Symbol" w:hAnsi="Symbol" w:hint="default"/>
      </w:rPr>
    </w:lvl>
    <w:lvl w:ilvl="7" w:tplc="91F60BB6" w:tentative="1">
      <w:start w:val="1"/>
      <w:numFmt w:val="bullet"/>
      <w:lvlText w:val="o"/>
      <w:lvlJc w:val="left"/>
      <w:pPr>
        <w:tabs>
          <w:tab w:val="num" w:pos="6120"/>
        </w:tabs>
        <w:ind w:left="6120" w:hanging="360"/>
      </w:pPr>
      <w:rPr>
        <w:rFonts w:ascii="Courier New" w:hAnsi="Courier New" w:hint="default"/>
      </w:rPr>
    </w:lvl>
    <w:lvl w:ilvl="8" w:tplc="AF6438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E4B2655"/>
    <w:multiLevelType w:val="hybridMultilevel"/>
    <w:tmpl w:val="CA4EC8BA"/>
    <w:lvl w:ilvl="0" w:tplc="EEE8FA32">
      <w:start w:val="1"/>
      <w:numFmt w:val="decimal"/>
      <w:lvlText w:val="%1."/>
      <w:lvlJc w:val="left"/>
      <w:pPr>
        <w:tabs>
          <w:tab w:val="num" w:pos="720"/>
        </w:tabs>
        <w:ind w:left="720" w:hanging="360"/>
      </w:pPr>
      <w:rPr>
        <w:rFonts w:hint="default"/>
      </w:rPr>
    </w:lvl>
    <w:lvl w:ilvl="1" w:tplc="D1D0B6B4" w:tentative="1">
      <w:start w:val="1"/>
      <w:numFmt w:val="lowerLetter"/>
      <w:lvlText w:val="%2."/>
      <w:lvlJc w:val="left"/>
      <w:pPr>
        <w:tabs>
          <w:tab w:val="num" w:pos="1440"/>
        </w:tabs>
        <w:ind w:left="1440" w:hanging="360"/>
      </w:pPr>
    </w:lvl>
    <w:lvl w:ilvl="2" w:tplc="B8BC9060" w:tentative="1">
      <w:start w:val="1"/>
      <w:numFmt w:val="lowerRoman"/>
      <w:lvlText w:val="%3."/>
      <w:lvlJc w:val="right"/>
      <w:pPr>
        <w:tabs>
          <w:tab w:val="num" w:pos="2160"/>
        </w:tabs>
        <w:ind w:left="2160" w:hanging="180"/>
      </w:pPr>
    </w:lvl>
    <w:lvl w:ilvl="3" w:tplc="1466011C" w:tentative="1">
      <w:start w:val="1"/>
      <w:numFmt w:val="decimal"/>
      <w:lvlText w:val="%4."/>
      <w:lvlJc w:val="left"/>
      <w:pPr>
        <w:tabs>
          <w:tab w:val="num" w:pos="2880"/>
        </w:tabs>
        <w:ind w:left="2880" w:hanging="360"/>
      </w:pPr>
    </w:lvl>
    <w:lvl w:ilvl="4" w:tplc="EC90D9BA" w:tentative="1">
      <w:start w:val="1"/>
      <w:numFmt w:val="lowerLetter"/>
      <w:lvlText w:val="%5."/>
      <w:lvlJc w:val="left"/>
      <w:pPr>
        <w:tabs>
          <w:tab w:val="num" w:pos="3600"/>
        </w:tabs>
        <w:ind w:left="3600" w:hanging="360"/>
      </w:pPr>
    </w:lvl>
    <w:lvl w:ilvl="5" w:tplc="774E597A" w:tentative="1">
      <w:start w:val="1"/>
      <w:numFmt w:val="lowerRoman"/>
      <w:lvlText w:val="%6."/>
      <w:lvlJc w:val="right"/>
      <w:pPr>
        <w:tabs>
          <w:tab w:val="num" w:pos="4320"/>
        </w:tabs>
        <w:ind w:left="4320" w:hanging="180"/>
      </w:pPr>
    </w:lvl>
    <w:lvl w:ilvl="6" w:tplc="304EA000" w:tentative="1">
      <w:start w:val="1"/>
      <w:numFmt w:val="decimal"/>
      <w:lvlText w:val="%7."/>
      <w:lvlJc w:val="left"/>
      <w:pPr>
        <w:tabs>
          <w:tab w:val="num" w:pos="5040"/>
        </w:tabs>
        <w:ind w:left="5040" w:hanging="360"/>
      </w:pPr>
    </w:lvl>
    <w:lvl w:ilvl="7" w:tplc="B40CC876" w:tentative="1">
      <w:start w:val="1"/>
      <w:numFmt w:val="lowerLetter"/>
      <w:lvlText w:val="%8."/>
      <w:lvlJc w:val="left"/>
      <w:pPr>
        <w:tabs>
          <w:tab w:val="num" w:pos="5760"/>
        </w:tabs>
        <w:ind w:left="5760" w:hanging="360"/>
      </w:pPr>
    </w:lvl>
    <w:lvl w:ilvl="8" w:tplc="0E96DE82" w:tentative="1">
      <w:start w:val="1"/>
      <w:numFmt w:val="lowerRoman"/>
      <w:lvlText w:val="%9."/>
      <w:lvlJc w:val="right"/>
      <w:pPr>
        <w:tabs>
          <w:tab w:val="num" w:pos="6480"/>
        </w:tabs>
        <w:ind w:left="6480" w:hanging="180"/>
      </w:pPr>
    </w:lvl>
  </w:abstractNum>
  <w:abstractNum w:abstractNumId="11" w15:restartNumberingAfterBreak="0">
    <w:nsid w:val="6B0C6968"/>
    <w:multiLevelType w:val="hybridMultilevel"/>
    <w:tmpl w:val="8A28ABD0"/>
    <w:lvl w:ilvl="0" w:tplc="57D62530">
      <w:start w:val="1"/>
      <w:numFmt w:val="lowerLetter"/>
      <w:lvlText w:val="(%1)"/>
      <w:lvlJc w:val="left"/>
      <w:pPr>
        <w:tabs>
          <w:tab w:val="num" w:pos="1565"/>
        </w:tabs>
        <w:ind w:left="1565" w:hanging="960"/>
      </w:pPr>
      <w:rPr>
        <w:rFonts w:hint="default"/>
      </w:rPr>
    </w:lvl>
    <w:lvl w:ilvl="1" w:tplc="EAF43F5E">
      <w:start w:val="1"/>
      <w:numFmt w:val="lowerLetter"/>
      <w:lvlText w:val="%2."/>
      <w:lvlJc w:val="left"/>
      <w:pPr>
        <w:tabs>
          <w:tab w:val="num" w:pos="1685"/>
        </w:tabs>
        <w:ind w:left="1685" w:hanging="360"/>
      </w:pPr>
    </w:lvl>
    <w:lvl w:ilvl="2" w:tplc="742AE2BA">
      <w:start w:val="1"/>
      <w:numFmt w:val="lowerRoman"/>
      <w:lvlText w:val="%3."/>
      <w:lvlJc w:val="right"/>
      <w:pPr>
        <w:tabs>
          <w:tab w:val="num" w:pos="2405"/>
        </w:tabs>
        <w:ind w:left="2405" w:hanging="180"/>
      </w:pPr>
    </w:lvl>
    <w:lvl w:ilvl="3" w:tplc="7AAC7D30" w:tentative="1">
      <w:start w:val="1"/>
      <w:numFmt w:val="decimal"/>
      <w:lvlText w:val="%4."/>
      <w:lvlJc w:val="left"/>
      <w:pPr>
        <w:tabs>
          <w:tab w:val="num" w:pos="3125"/>
        </w:tabs>
        <w:ind w:left="3125" w:hanging="360"/>
      </w:pPr>
    </w:lvl>
    <w:lvl w:ilvl="4" w:tplc="F7A4DE84" w:tentative="1">
      <w:start w:val="1"/>
      <w:numFmt w:val="lowerLetter"/>
      <w:lvlText w:val="%5."/>
      <w:lvlJc w:val="left"/>
      <w:pPr>
        <w:tabs>
          <w:tab w:val="num" w:pos="3845"/>
        </w:tabs>
        <w:ind w:left="3845" w:hanging="360"/>
      </w:pPr>
    </w:lvl>
    <w:lvl w:ilvl="5" w:tplc="1F985C3C" w:tentative="1">
      <w:start w:val="1"/>
      <w:numFmt w:val="lowerRoman"/>
      <w:lvlText w:val="%6."/>
      <w:lvlJc w:val="right"/>
      <w:pPr>
        <w:tabs>
          <w:tab w:val="num" w:pos="4565"/>
        </w:tabs>
        <w:ind w:left="4565" w:hanging="180"/>
      </w:pPr>
    </w:lvl>
    <w:lvl w:ilvl="6" w:tplc="F2124840" w:tentative="1">
      <w:start w:val="1"/>
      <w:numFmt w:val="decimal"/>
      <w:lvlText w:val="%7."/>
      <w:lvlJc w:val="left"/>
      <w:pPr>
        <w:tabs>
          <w:tab w:val="num" w:pos="5285"/>
        </w:tabs>
        <w:ind w:left="5285" w:hanging="360"/>
      </w:pPr>
    </w:lvl>
    <w:lvl w:ilvl="7" w:tplc="0E2AB7B0" w:tentative="1">
      <w:start w:val="1"/>
      <w:numFmt w:val="lowerLetter"/>
      <w:lvlText w:val="%8."/>
      <w:lvlJc w:val="left"/>
      <w:pPr>
        <w:tabs>
          <w:tab w:val="num" w:pos="6005"/>
        </w:tabs>
        <w:ind w:left="6005" w:hanging="360"/>
      </w:pPr>
    </w:lvl>
    <w:lvl w:ilvl="8" w:tplc="674C5B4E" w:tentative="1">
      <w:start w:val="1"/>
      <w:numFmt w:val="lowerRoman"/>
      <w:lvlText w:val="%9."/>
      <w:lvlJc w:val="right"/>
      <w:pPr>
        <w:tabs>
          <w:tab w:val="num" w:pos="6725"/>
        </w:tabs>
        <w:ind w:left="6725" w:hanging="180"/>
      </w:pPr>
    </w:lvl>
  </w:abstractNum>
  <w:abstractNum w:abstractNumId="12" w15:restartNumberingAfterBreak="0">
    <w:nsid w:val="7E1C571A"/>
    <w:multiLevelType w:val="hybridMultilevel"/>
    <w:tmpl w:val="526A0922"/>
    <w:lvl w:ilvl="0" w:tplc="F752CD54">
      <w:start w:val="1"/>
      <w:numFmt w:val="lowerLetter"/>
      <w:lvlText w:val="(%1)"/>
      <w:lvlJc w:val="left"/>
      <w:pPr>
        <w:tabs>
          <w:tab w:val="num" w:pos="1440"/>
        </w:tabs>
        <w:ind w:left="1440" w:hanging="720"/>
      </w:pPr>
      <w:rPr>
        <w:rFonts w:hint="default"/>
      </w:rPr>
    </w:lvl>
    <w:lvl w:ilvl="1" w:tplc="ABA68304" w:tentative="1">
      <w:start w:val="1"/>
      <w:numFmt w:val="lowerLetter"/>
      <w:lvlText w:val="%2."/>
      <w:lvlJc w:val="left"/>
      <w:pPr>
        <w:tabs>
          <w:tab w:val="num" w:pos="1800"/>
        </w:tabs>
        <w:ind w:left="1800" w:hanging="360"/>
      </w:pPr>
    </w:lvl>
    <w:lvl w:ilvl="2" w:tplc="95F8EB58" w:tentative="1">
      <w:start w:val="1"/>
      <w:numFmt w:val="lowerRoman"/>
      <w:lvlText w:val="%3."/>
      <w:lvlJc w:val="right"/>
      <w:pPr>
        <w:tabs>
          <w:tab w:val="num" w:pos="2520"/>
        </w:tabs>
        <w:ind w:left="2520" w:hanging="180"/>
      </w:pPr>
    </w:lvl>
    <w:lvl w:ilvl="3" w:tplc="1E04C02E" w:tentative="1">
      <w:start w:val="1"/>
      <w:numFmt w:val="decimal"/>
      <w:lvlText w:val="%4."/>
      <w:lvlJc w:val="left"/>
      <w:pPr>
        <w:tabs>
          <w:tab w:val="num" w:pos="3240"/>
        </w:tabs>
        <w:ind w:left="3240" w:hanging="360"/>
      </w:pPr>
    </w:lvl>
    <w:lvl w:ilvl="4" w:tplc="5ABAF820" w:tentative="1">
      <w:start w:val="1"/>
      <w:numFmt w:val="lowerLetter"/>
      <w:lvlText w:val="%5."/>
      <w:lvlJc w:val="left"/>
      <w:pPr>
        <w:tabs>
          <w:tab w:val="num" w:pos="3960"/>
        </w:tabs>
        <w:ind w:left="3960" w:hanging="360"/>
      </w:pPr>
    </w:lvl>
    <w:lvl w:ilvl="5" w:tplc="9A565F7A" w:tentative="1">
      <w:start w:val="1"/>
      <w:numFmt w:val="lowerRoman"/>
      <w:lvlText w:val="%6."/>
      <w:lvlJc w:val="right"/>
      <w:pPr>
        <w:tabs>
          <w:tab w:val="num" w:pos="4680"/>
        </w:tabs>
        <w:ind w:left="4680" w:hanging="180"/>
      </w:pPr>
    </w:lvl>
    <w:lvl w:ilvl="6" w:tplc="4EF80C7C" w:tentative="1">
      <w:start w:val="1"/>
      <w:numFmt w:val="decimal"/>
      <w:lvlText w:val="%7."/>
      <w:lvlJc w:val="left"/>
      <w:pPr>
        <w:tabs>
          <w:tab w:val="num" w:pos="5400"/>
        </w:tabs>
        <w:ind w:left="5400" w:hanging="360"/>
      </w:pPr>
    </w:lvl>
    <w:lvl w:ilvl="7" w:tplc="52A88E3C" w:tentative="1">
      <w:start w:val="1"/>
      <w:numFmt w:val="lowerLetter"/>
      <w:lvlText w:val="%8."/>
      <w:lvlJc w:val="left"/>
      <w:pPr>
        <w:tabs>
          <w:tab w:val="num" w:pos="6120"/>
        </w:tabs>
        <w:ind w:left="6120" w:hanging="360"/>
      </w:pPr>
    </w:lvl>
    <w:lvl w:ilvl="8" w:tplc="28AE248A" w:tentative="1">
      <w:start w:val="1"/>
      <w:numFmt w:val="lowerRoman"/>
      <w:lvlText w:val="%9."/>
      <w:lvlJc w:val="right"/>
      <w:pPr>
        <w:tabs>
          <w:tab w:val="num" w:pos="6840"/>
        </w:tabs>
        <w:ind w:left="6840" w:hanging="180"/>
      </w:pPr>
    </w:lvl>
  </w:abstractNum>
  <w:num w:numId="1" w16cid:durableId="1582563915">
    <w:abstractNumId w:val="11"/>
  </w:num>
  <w:num w:numId="2" w16cid:durableId="958342790">
    <w:abstractNumId w:val="1"/>
  </w:num>
  <w:num w:numId="3" w16cid:durableId="295599605">
    <w:abstractNumId w:val="12"/>
  </w:num>
  <w:num w:numId="4" w16cid:durableId="381638940">
    <w:abstractNumId w:val="5"/>
  </w:num>
  <w:num w:numId="5" w16cid:durableId="1985887737">
    <w:abstractNumId w:val="2"/>
  </w:num>
  <w:num w:numId="6" w16cid:durableId="1390764694">
    <w:abstractNumId w:val="9"/>
  </w:num>
  <w:num w:numId="7" w16cid:durableId="2054184769">
    <w:abstractNumId w:val="6"/>
  </w:num>
  <w:num w:numId="8" w16cid:durableId="588856870">
    <w:abstractNumId w:val="7"/>
  </w:num>
  <w:num w:numId="9" w16cid:durableId="384380306">
    <w:abstractNumId w:val="3"/>
  </w:num>
  <w:num w:numId="10" w16cid:durableId="1445731404">
    <w:abstractNumId w:val="10"/>
  </w:num>
  <w:num w:numId="11" w16cid:durableId="789781155">
    <w:abstractNumId w:val="0"/>
  </w:num>
  <w:num w:numId="12" w16cid:durableId="279653756">
    <w:abstractNumId w:val="4"/>
  </w:num>
  <w:num w:numId="13" w16cid:durableId="1420443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72D41"/>
    <w:rsid w:val="000F3D41"/>
    <w:rsid w:val="001073A4"/>
    <w:rsid w:val="001706B0"/>
    <w:rsid w:val="001B6479"/>
    <w:rsid w:val="001B6EC5"/>
    <w:rsid w:val="00261FE9"/>
    <w:rsid w:val="002E5475"/>
    <w:rsid w:val="003300CB"/>
    <w:rsid w:val="00341291"/>
    <w:rsid w:val="00373EDB"/>
    <w:rsid w:val="00382186"/>
    <w:rsid w:val="00396EDF"/>
    <w:rsid w:val="003B3EE9"/>
    <w:rsid w:val="003F3121"/>
    <w:rsid w:val="00404A61"/>
    <w:rsid w:val="0043538E"/>
    <w:rsid w:val="004B3449"/>
    <w:rsid w:val="004E4F8A"/>
    <w:rsid w:val="004F1833"/>
    <w:rsid w:val="004F1E7C"/>
    <w:rsid w:val="00505F7D"/>
    <w:rsid w:val="005A4CD4"/>
    <w:rsid w:val="005A538E"/>
    <w:rsid w:val="005B3EB2"/>
    <w:rsid w:val="005D2849"/>
    <w:rsid w:val="006073BB"/>
    <w:rsid w:val="00653E3C"/>
    <w:rsid w:val="00661BE0"/>
    <w:rsid w:val="00685752"/>
    <w:rsid w:val="006E3773"/>
    <w:rsid w:val="00751167"/>
    <w:rsid w:val="007706CD"/>
    <w:rsid w:val="00827289"/>
    <w:rsid w:val="00853AA3"/>
    <w:rsid w:val="0088532B"/>
    <w:rsid w:val="008A3A8D"/>
    <w:rsid w:val="008A3B5F"/>
    <w:rsid w:val="008C13A2"/>
    <w:rsid w:val="0099422A"/>
    <w:rsid w:val="009A0D1D"/>
    <w:rsid w:val="009A1FB2"/>
    <w:rsid w:val="009E0356"/>
    <w:rsid w:val="00A47623"/>
    <w:rsid w:val="00AE0E36"/>
    <w:rsid w:val="00AE20F4"/>
    <w:rsid w:val="00B460E8"/>
    <w:rsid w:val="00B84CB7"/>
    <w:rsid w:val="00B90EC0"/>
    <w:rsid w:val="00B915FF"/>
    <w:rsid w:val="00B93700"/>
    <w:rsid w:val="00C10997"/>
    <w:rsid w:val="00C142E7"/>
    <w:rsid w:val="00C222F8"/>
    <w:rsid w:val="00C55C80"/>
    <w:rsid w:val="00CB51EC"/>
    <w:rsid w:val="00CC0DA0"/>
    <w:rsid w:val="00D50AC7"/>
    <w:rsid w:val="00D92FE5"/>
    <w:rsid w:val="00DD64B8"/>
    <w:rsid w:val="00DE7478"/>
    <w:rsid w:val="00DF6696"/>
    <w:rsid w:val="00E67B83"/>
    <w:rsid w:val="00F87ACC"/>
    <w:rsid w:val="00F9203C"/>
    <w:rsid w:val="00FB2543"/>
    <w:rsid w:val="00FC09D7"/>
    <w:rsid w:val="00FF2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73ADB4D"/>
  <w15:chartTrackingRefBased/>
  <w15:docId w15:val="{1A0404DC-6245-4344-A547-3C22F8F8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link w:val="Heading2Char"/>
    <w:semiHidden/>
    <w:unhideWhenUsed/>
    <w:qFormat/>
    <w:rsid w:val="00B90EC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A47623"/>
    <w:rPr>
      <w:rFonts w:ascii="Tahoma" w:hAnsi="Tahoma" w:cs="Tahoma"/>
      <w:sz w:val="16"/>
      <w:szCs w:val="16"/>
    </w:rPr>
  </w:style>
  <w:style w:type="character" w:customStyle="1" w:styleId="Heading2Char">
    <w:name w:val="Heading 2 Char"/>
    <w:link w:val="Heading2"/>
    <w:semiHidden/>
    <w:rsid w:val="00B90EC0"/>
    <w:rPr>
      <w:rFonts w:ascii="Cambria" w:eastAsia="Times New Roman" w:hAnsi="Cambria" w:cs="Times New Roman"/>
      <w:b/>
      <w:bCs/>
      <w:i/>
      <w:iCs/>
      <w:sz w:val="28"/>
      <w:szCs w:val="28"/>
    </w:rPr>
  </w:style>
  <w:style w:type="table" w:styleId="TableGridLight">
    <w:name w:val="Grid Table Light"/>
    <w:basedOn w:val="TableNormal"/>
    <w:uiPriority w:val="40"/>
    <w:rsid w:val="00B460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2712</Characters>
  <Application>Microsoft Office Word</Application>
  <DocSecurity>0</DocSecurity>
  <Lines>53</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Services of the Bureaus and Programs of the Rehabilitation Division are to be provided to eligible individuals without discrim</vt:lpstr>
      <vt:lpstr>Services of the Bureaus and Programs of the Rehabilitation Division are to be provided to eligible individuals without discrim</vt:lpstr>
    </vt:vector>
  </TitlesOfParts>
  <Company>DETR</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4</cp:revision>
  <cp:lastPrinted>2010-07-02T17:34:00Z</cp:lastPrinted>
  <dcterms:created xsi:type="dcterms:W3CDTF">2025-05-16T22:16:00Z</dcterms:created>
  <dcterms:modified xsi:type="dcterms:W3CDTF">2025-05-20T20:22:00Z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8772a04d-99ea-4685-b817-375233865a52</vt:lpwstr>
  </property>
</Properties>
</file>